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8F784" w14:textId="731BFC39" w:rsidR="006C007F" w:rsidRPr="00912BFB" w:rsidRDefault="00EC0ADB" w:rsidP="00912BFB">
      <w:pPr>
        <w:pStyle w:val="NoSpacing"/>
        <w:jc w:val="center"/>
        <w:rPr>
          <w:rFonts w:ascii="Lucida Bright" w:hAnsi="Lucida Bright"/>
        </w:rPr>
      </w:pPr>
      <w:r w:rsidRPr="00912BFB">
        <w:rPr>
          <w:rFonts w:ascii="Lucida Bright" w:hAnsi="Lucida Bright"/>
        </w:rPr>
        <w:t xml:space="preserve">Western Greater </w:t>
      </w:r>
      <w:r w:rsidR="00453227" w:rsidRPr="00912BFB">
        <w:rPr>
          <w:rFonts w:ascii="Lucida Bright" w:hAnsi="Lucida Bright"/>
        </w:rPr>
        <w:t xml:space="preserve">Yellowstone </w:t>
      </w:r>
      <w:r w:rsidR="004D6D3B" w:rsidRPr="00912BFB">
        <w:rPr>
          <w:rFonts w:ascii="Lucida Bright" w:hAnsi="Lucida Bright"/>
        </w:rPr>
        <w:t xml:space="preserve">Consortium </w:t>
      </w:r>
      <w:r w:rsidRPr="00912BFB">
        <w:rPr>
          <w:rFonts w:ascii="Lucida Bright" w:hAnsi="Lucida Bright"/>
        </w:rPr>
        <w:t>Meeting</w:t>
      </w:r>
      <w:r w:rsidR="00912BFB" w:rsidRPr="00912BFB">
        <w:rPr>
          <w:rFonts w:ascii="Lucida Bright" w:hAnsi="Lucida Bright"/>
        </w:rPr>
        <w:t xml:space="preserve"> Group Memory</w:t>
      </w:r>
    </w:p>
    <w:p w14:paraId="5A5F27EB" w14:textId="641D10A3" w:rsidR="00EC0ADB" w:rsidRPr="00912BFB" w:rsidRDefault="00470A7F" w:rsidP="00912BFB">
      <w:pPr>
        <w:pStyle w:val="NoSpacing"/>
        <w:jc w:val="center"/>
        <w:rPr>
          <w:rFonts w:ascii="Lucida Bright" w:hAnsi="Lucida Bright"/>
        </w:rPr>
      </w:pPr>
      <w:r w:rsidRPr="00912BFB">
        <w:rPr>
          <w:rFonts w:ascii="Lucida Bright" w:hAnsi="Lucida Bright"/>
        </w:rPr>
        <w:t>Fremont</w:t>
      </w:r>
      <w:r w:rsidR="00EE4369" w:rsidRPr="00912BFB">
        <w:rPr>
          <w:rFonts w:ascii="Lucida Bright" w:hAnsi="Lucida Bright"/>
        </w:rPr>
        <w:t xml:space="preserve"> County </w:t>
      </w:r>
      <w:r w:rsidRPr="00912BFB">
        <w:rPr>
          <w:rFonts w:ascii="Lucida Bright" w:hAnsi="Lucida Bright"/>
        </w:rPr>
        <w:t>large meeting room</w:t>
      </w:r>
      <w:r w:rsidR="00EE4369" w:rsidRPr="00912BFB">
        <w:rPr>
          <w:rFonts w:ascii="Lucida Bright" w:hAnsi="Lucida Bright"/>
        </w:rPr>
        <w:t xml:space="preserve">, </w:t>
      </w:r>
      <w:r w:rsidRPr="00912BFB">
        <w:rPr>
          <w:rFonts w:ascii="Lucida Bright" w:hAnsi="Lucida Bright"/>
        </w:rPr>
        <w:t>101 N. Bridge St, St. Anthony ID</w:t>
      </w:r>
    </w:p>
    <w:p w14:paraId="5CEB6294" w14:textId="7FC265E2" w:rsidR="00EE4369" w:rsidRPr="00912BFB" w:rsidRDefault="00470A7F" w:rsidP="00912BFB">
      <w:pPr>
        <w:pStyle w:val="NoSpacing"/>
        <w:jc w:val="center"/>
        <w:rPr>
          <w:rFonts w:ascii="Lucida Bright" w:hAnsi="Lucida Bright"/>
        </w:rPr>
      </w:pPr>
      <w:r w:rsidRPr="00912BFB">
        <w:rPr>
          <w:rFonts w:ascii="Lucida Bright" w:hAnsi="Lucida Bright"/>
        </w:rPr>
        <w:t>August 20</w:t>
      </w:r>
      <w:r w:rsidR="00EE4369" w:rsidRPr="00912BFB">
        <w:rPr>
          <w:rFonts w:ascii="Lucida Bright" w:hAnsi="Lucida Bright"/>
        </w:rPr>
        <w:t>, 2013</w:t>
      </w:r>
    </w:p>
    <w:p w14:paraId="036197E4" w14:textId="77777777" w:rsidR="00912BFB" w:rsidRDefault="00912BFB" w:rsidP="00912BFB">
      <w:pPr>
        <w:pStyle w:val="NoSpacing"/>
        <w:rPr>
          <w:rFonts w:asciiTheme="minorHAnsi" w:hAnsiTheme="minorHAnsi"/>
        </w:rPr>
      </w:pPr>
    </w:p>
    <w:p w14:paraId="2DD9FA83" w14:textId="13A7FF63" w:rsidR="00EE4369" w:rsidRPr="00C82BC6" w:rsidRDefault="0010605B" w:rsidP="00912BFB">
      <w:pPr>
        <w:pStyle w:val="NoSpacing"/>
        <w:rPr>
          <w:rFonts w:asciiTheme="minorHAnsi" w:hAnsiTheme="minorHAnsi"/>
        </w:rPr>
      </w:pPr>
      <w:r w:rsidRPr="00C82BC6">
        <w:rPr>
          <w:rFonts w:asciiTheme="minorHAnsi" w:hAnsiTheme="minorHAnsi"/>
        </w:rPr>
        <w:t>Present: Wendy Green Lowe</w:t>
      </w:r>
      <w:r w:rsidR="00C82BC6">
        <w:rPr>
          <w:rFonts w:asciiTheme="minorHAnsi" w:hAnsiTheme="minorHAnsi"/>
        </w:rPr>
        <w:t xml:space="preserve"> (P2 Solutions)</w:t>
      </w:r>
      <w:r w:rsidRPr="00C82BC6">
        <w:rPr>
          <w:rFonts w:asciiTheme="minorHAnsi" w:hAnsiTheme="minorHAnsi"/>
        </w:rPr>
        <w:t>, Heather Higinbotham (YBP), Jan Brown (Linx), Bill Knight (Victor), Ashley Koehler (Driggs), Greg Newkirk (Fremont Co), Patty Parkinson (St. Anthony), Wanda Adams (Fremont Co), Tom Cluff (Fremont Co), Natalie Powell (Rexburg)</w:t>
      </w:r>
      <w:r w:rsidR="00912BFB">
        <w:rPr>
          <w:rFonts w:asciiTheme="minorHAnsi" w:hAnsiTheme="minorHAnsi"/>
        </w:rPr>
        <w:t>, Val Christensen (Madison County)</w:t>
      </w:r>
    </w:p>
    <w:p w14:paraId="520CBBA0" w14:textId="77777777" w:rsidR="00912BFB" w:rsidRDefault="00912BFB" w:rsidP="00912BFB">
      <w:pPr>
        <w:pStyle w:val="NoSpacing"/>
        <w:rPr>
          <w:b/>
        </w:rPr>
      </w:pPr>
    </w:p>
    <w:p w14:paraId="0F8B534B" w14:textId="77777777" w:rsidR="000952AF" w:rsidRPr="00912BFB" w:rsidRDefault="006C007F" w:rsidP="00912BFB">
      <w:pPr>
        <w:pStyle w:val="NoSpacing"/>
        <w:rPr>
          <w:rFonts w:ascii="Lucida Bright" w:hAnsi="Lucida Bright"/>
          <w:b/>
        </w:rPr>
      </w:pPr>
      <w:r w:rsidRPr="00912BFB">
        <w:rPr>
          <w:rFonts w:ascii="Lucida Bright" w:hAnsi="Lucida Bright"/>
          <w:b/>
        </w:rPr>
        <w:t>Objectives</w:t>
      </w:r>
    </w:p>
    <w:p w14:paraId="4D86D300" w14:textId="77777777" w:rsidR="00912BFB" w:rsidRDefault="00912BFB" w:rsidP="00912BFB">
      <w:pPr>
        <w:pStyle w:val="NoSpacing"/>
      </w:pPr>
    </w:p>
    <w:p w14:paraId="6F070D74" w14:textId="6220EBC2" w:rsidR="006C007F" w:rsidRDefault="00470A7F" w:rsidP="00912BFB">
      <w:pPr>
        <w:pStyle w:val="NoSpacing"/>
      </w:pPr>
      <w:r>
        <w:t>The objectives for the August</w:t>
      </w:r>
      <w:r w:rsidR="00361440">
        <w:t xml:space="preserve"> meeting</w:t>
      </w:r>
      <w:r w:rsidR="006C007F">
        <w:t xml:space="preserve"> </w:t>
      </w:r>
      <w:r w:rsidR="00267BE2">
        <w:t>include</w:t>
      </w:r>
      <w:r w:rsidR="006C007F">
        <w:t>:</w:t>
      </w:r>
    </w:p>
    <w:p w14:paraId="02ACA40A" w14:textId="2E4ADCBA" w:rsidR="005E25D3" w:rsidRPr="00EE4369" w:rsidRDefault="005E25D3" w:rsidP="00912BFB">
      <w:pPr>
        <w:pStyle w:val="NoSpacing"/>
        <w:numPr>
          <w:ilvl w:val="0"/>
          <w:numId w:val="18"/>
        </w:numPr>
      </w:pPr>
      <w:r>
        <w:t>Review operating protocol</w:t>
      </w:r>
      <w:r w:rsidR="00470A7F">
        <w:t xml:space="preserve"> and quorum </w:t>
      </w:r>
      <w:r w:rsidR="0069443F">
        <w:t>requirements</w:t>
      </w:r>
    </w:p>
    <w:p w14:paraId="194DB0D8" w14:textId="44CD079C" w:rsidR="00EE4369" w:rsidRPr="00EE4369" w:rsidRDefault="0069443F" w:rsidP="00912BFB">
      <w:pPr>
        <w:pStyle w:val="NoSpacing"/>
        <w:numPr>
          <w:ilvl w:val="0"/>
          <w:numId w:val="18"/>
        </w:numPr>
      </w:pPr>
      <w:r>
        <w:t>Update and discussion on changes to the budget and work plan</w:t>
      </w:r>
    </w:p>
    <w:p w14:paraId="47840267" w14:textId="02F16355" w:rsidR="00981018" w:rsidRDefault="0069443F" w:rsidP="00912BFB">
      <w:pPr>
        <w:pStyle w:val="NoSpacing"/>
        <w:numPr>
          <w:ilvl w:val="0"/>
          <w:numId w:val="18"/>
        </w:numPr>
      </w:pPr>
      <w:r>
        <w:t>Presentation from Envision Madison on current project and potential collaboration</w:t>
      </w:r>
    </w:p>
    <w:p w14:paraId="75BA30DC" w14:textId="1D8754DF" w:rsidR="0069443F" w:rsidRDefault="0069443F" w:rsidP="00912BFB">
      <w:pPr>
        <w:pStyle w:val="NoSpacing"/>
        <w:numPr>
          <w:ilvl w:val="0"/>
          <w:numId w:val="18"/>
        </w:numPr>
      </w:pPr>
      <w:r>
        <w:t>Presentation from Envision Utah on technical assistance and capacity building</w:t>
      </w:r>
    </w:p>
    <w:p w14:paraId="5CA85B43" w14:textId="77777777" w:rsidR="00912BFB" w:rsidRDefault="00A32B80" w:rsidP="00912BFB">
      <w:pPr>
        <w:pStyle w:val="NoSpacing"/>
        <w:numPr>
          <w:ilvl w:val="0"/>
          <w:numId w:val="18"/>
        </w:numPr>
      </w:pPr>
      <w:r>
        <w:t>Discussion on the Island Park Caldera Monument Project</w:t>
      </w:r>
    </w:p>
    <w:p w14:paraId="4B5E1D91" w14:textId="77777777" w:rsidR="00912BFB" w:rsidRDefault="00912BFB" w:rsidP="00912BFB">
      <w:pPr>
        <w:pStyle w:val="NoSpacing"/>
      </w:pPr>
    </w:p>
    <w:p w14:paraId="4EBCA184" w14:textId="106BCE95" w:rsidR="00912BFB" w:rsidRPr="00034AAD" w:rsidRDefault="005E25D3" w:rsidP="00912BFB">
      <w:pPr>
        <w:pStyle w:val="NoSpacing"/>
        <w:rPr>
          <w:rFonts w:ascii="Lucida Bright" w:hAnsi="Lucida Bright"/>
          <w:b/>
        </w:rPr>
      </w:pPr>
      <w:r w:rsidRPr="00912BFB">
        <w:rPr>
          <w:rFonts w:ascii="Lucida Bright" w:hAnsi="Lucida Bright"/>
          <w:b/>
        </w:rPr>
        <w:t>Review Operating Protocol</w:t>
      </w:r>
      <w:r w:rsidR="00D91A11" w:rsidRPr="00912BFB">
        <w:rPr>
          <w:rFonts w:ascii="Lucida Bright" w:hAnsi="Lucida Bright"/>
          <w:b/>
        </w:rPr>
        <w:t xml:space="preserve"> and Q</w:t>
      </w:r>
      <w:r w:rsidR="00470A7F" w:rsidRPr="00912BFB">
        <w:rPr>
          <w:rFonts w:ascii="Lucida Bright" w:hAnsi="Lucida Bright"/>
          <w:b/>
        </w:rPr>
        <w:t xml:space="preserve">uorum </w:t>
      </w:r>
      <w:r w:rsidR="0069443F" w:rsidRPr="00912BFB">
        <w:rPr>
          <w:rFonts w:ascii="Lucida Bright" w:hAnsi="Lucida Bright"/>
          <w:b/>
        </w:rPr>
        <w:t>Requirements</w:t>
      </w:r>
    </w:p>
    <w:p w14:paraId="01B8055D" w14:textId="769DC1DF" w:rsidR="00912BFB" w:rsidRDefault="00C82BC6" w:rsidP="00912BFB">
      <w:pPr>
        <w:pStyle w:val="NoSpacing"/>
        <w:rPr>
          <w:b/>
        </w:rPr>
      </w:pPr>
      <w:r>
        <w:t xml:space="preserve">Wendy distributed copies of the current operating protocol.  Heather shared the previous meeting comments </w:t>
      </w:r>
      <w:r w:rsidR="00A93E0F">
        <w:t>regarding the operating protocol.  We did</w:t>
      </w:r>
      <w:r>
        <w:t xml:space="preserve"> not have a quorum present</w:t>
      </w:r>
      <w:r w:rsidR="00A93E0F">
        <w:t xml:space="preserve"> for the morning discussions</w:t>
      </w:r>
      <w:r>
        <w:t xml:space="preserve">.  Wendy suggested that we discuss </w:t>
      </w:r>
      <w:r w:rsidR="00A93E0F">
        <w:t>the operating protocol and come up with proposed</w:t>
      </w:r>
      <w:r>
        <w:t xml:space="preserve"> change</w:t>
      </w:r>
      <w:r w:rsidR="00A93E0F">
        <w:t>s</w:t>
      </w:r>
      <w:r>
        <w:t xml:space="preserve"> and then either make decisions at the next meeting or via email.  Natalie said she could </w:t>
      </w:r>
      <w:r w:rsidR="00A93E0F">
        <w:t xml:space="preserve">try to </w:t>
      </w:r>
      <w:r>
        <w:t xml:space="preserve">get Brent or Shawna on the phone to vote. </w:t>
      </w:r>
      <w:r w:rsidR="00A93E0F">
        <w:t xml:space="preserve"> Val ended up coming to Rexburg for the afternoon and we had a quorum to vote.  </w:t>
      </w:r>
    </w:p>
    <w:p w14:paraId="55D5BA86" w14:textId="77777777" w:rsidR="00912BFB" w:rsidRDefault="00912BFB" w:rsidP="00912BFB">
      <w:pPr>
        <w:pStyle w:val="NoSpacing"/>
        <w:rPr>
          <w:b/>
        </w:rPr>
      </w:pPr>
    </w:p>
    <w:p w14:paraId="5DBEB6BE" w14:textId="0F0BB31C" w:rsidR="00C82BC6" w:rsidRDefault="00A93E0F" w:rsidP="00912BFB">
      <w:pPr>
        <w:pStyle w:val="NoSpacing"/>
      </w:pPr>
      <w:r>
        <w:t>Wendy commented that the consortium</w:t>
      </w:r>
      <w:r w:rsidR="00C82BC6">
        <w:t xml:space="preserve"> membership is not listed among the protocol; it doesn’t list the cities, counties, or other consortium members.  Should we identify them?  We could list</w:t>
      </w:r>
      <w:r>
        <w:t xml:space="preserve"> them under</w:t>
      </w:r>
      <w:r w:rsidR="00C82BC6">
        <w:t xml:space="preserve"> the first bullet</w:t>
      </w:r>
      <w:r>
        <w:t>: include</w:t>
      </w:r>
      <w:r w:rsidR="00C82BC6">
        <w:t xml:space="preserve"> all the members an</w:t>
      </w:r>
      <w:r>
        <w:t>d revise the total votes; the total number</w:t>
      </w:r>
      <w:r w:rsidR="00C82BC6">
        <w:t xml:space="preserve"> changed since the Town of Jackson joined the consortium.  There are 11 local governments and 4 non-gov’t partners, for a total of 26 votes.  </w:t>
      </w:r>
    </w:p>
    <w:p w14:paraId="4EE2EC46" w14:textId="77777777" w:rsidR="00A93E0F" w:rsidRDefault="00A93E0F" w:rsidP="00912BFB">
      <w:pPr>
        <w:pStyle w:val="NoSpacing"/>
      </w:pPr>
    </w:p>
    <w:p w14:paraId="727123CF" w14:textId="01628D73" w:rsidR="00C82BC6" w:rsidRDefault="00A93E0F" w:rsidP="00912BFB">
      <w:pPr>
        <w:pStyle w:val="NoSpacing"/>
      </w:pPr>
      <w:r>
        <w:t xml:space="preserve">Jan pointed out that </w:t>
      </w:r>
      <w:r w:rsidR="00C82BC6">
        <w:t xml:space="preserve">we have rarely had anyone from Ashton, Island Park, IDL, FS, </w:t>
      </w:r>
      <w:r>
        <w:t xml:space="preserve">or </w:t>
      </w:r>
      <w:r w:rsidR="00C82BC6">
        <w:t>BLM</w:t>
      </w:r>
      <w:r>
        <w:t xml:space="preserve"> participate in any of the phone conferences or in person meetings.  We c</w:t>
      </w:r>
      <w:r w:rsidR="00C82BC6">
        <w:t xml:space="preserve">urrently don’t know who the representative will be for Teton County ID.  Bill felt that the only logical person to extend an invitation to would be Commissioner </w:t>
      </w:r>
      <w:proofErr w:type="spellStart"/>
      <w:r w:rsidR="00C82BC6">
        <w:t>Rinaldi</w:t>
      </w:r>
      <w:proofErr w:type="spellEnd"/>
      <w:r w:rsidR="00C82BC6">
        <w:t xml:space="preserve">.  </w:t>
      </w:r>
    </w:p>
    <w:p w14:paraId="3CD92A80" w14:textId="77777777" w:rsidR="00A93E0F" w:rsidRDefault="00A93E0F" w:rsidP="00912BFB">
      <w:pPr>
        <w:pStyle w:val="NoSpacing"/>
      </w:pPr>
    </w:p>
    <w:p w14:paraId="2537F0AD" w14:textId="37CFEB8C" w:rsidR="006C5AB3" w:rsidRDefault="00A93E0F" w:rsidP="00912BFB">
      <w:pPr>
        <w:pStyle w:val="NoSpacing"/>
      </w:pPr>
      <w:r>
        <w:t>Jan asked if</w:t>
      </w:r>
      <w:r w:rsidR="00C82BC6">
        <w:t xml:space="preserve"> it hurt</w:t>
      </w:r>
      <w:r>
        <w:t>s</w:t>
      </w:r>
      <w:r w:rsidR="00C82BC6">
        <w:t xml:space="preserve"> </w:t>
      </w:r>
      <w:r w:rsidR="006C5AB3">
        <w:t>us to h</w:t>
      </w:r>
      <w:r>
        <w:t>ave 2 votes for local gov’ts?  We still have to have 8 voters</w:t>
      </w:r>
      <w:r w:rsidR="006C5AB3">
        <w:t xml:space="preserve"> present to make decisions. </w:t>
      </w:r>
      <w:r>
        <w:t xml:space="preserve"> Greg asked</w:t>
      </w:r>
      <w:r w:rsidR="006C5AB3">
        <w:t xml:space="preserve"> abou</w:t>
      </w:r>
      <w:r>
        <w:t>t the possibility of proxy votes.</w:t>
      </w:r>
      <w:r w:rsidR="006C5AB3">
        <w:t xml:space="preserve">  We discussed allowing proxy votes and the general consensus was that if they are present for the discussion and designated before the meeting</w:t>
      </w:r>
      <w:r>
        <w:t>, then this would be acceptable</w:t>
      </w:r>
      <w:r w:rsidR="006C5AB3">
        <w:t xml:space="preserve">.  </w:t>
      </w:r>
    </w:p>
    <w:p w14:paraId="3A9F1AF2" w14:textId="77777777" w:rsidR="00A93E0F" w:rsidRDefault="00A93E0F" w:rsidP="00912BFB">
      <w:pPr>
        <w:pStyle w:val="NoSpacing"/>
      </w:pPr>
    </w:p>
    <w:p w14:paraId="4BEDEFF1" w14:textId="60766F77" w:rsidR="006C5AB3" w:rsidRDefault="006C5AB3" w:rsidP="00912BFB">
      <w:pPr>
        <w:pStyle w:val="NoSpacing"/>
      </w:pPr>
      <w:r>
        <w:t>Wendy</w:t>
      </w:r>
      <w:r w:rsidR="00A93E0F">
        <w:t xml:space="preserve"> asked the group to identify the specific</w:t>
      </w:r>
      <w:r>
        <w:t xml:space="preserve"> changes</w:t>
      </w:r>
      <w:r w:rsidR="00A93E0F">
        <w:t xml:space="preserve"> to the operating protocol that need to be made.</w:t>
      </w:r>
      <w:r>
        <w:t xml:space="preserve">  At a minimum</w:t>
      </w:r>
      <w:r w:rsidR="00A93E0F">
        <w:t>, we</w:t>
      </w:r>
      <w:r>
        <w:t xml:space="preserve"> need to change the 24 to 26 to reflect </w:t>
      </w:r>
      <w:r w:rsidR="00A93E0F">
        <w:t xml:space="preserve">the addition of the Town of </w:t>
      </w:r>
      <w:r>
        <w:t>Jackson, and add the names of</w:t>
      </w:r>
      <w:r w:rsidR="00A93E0F">
        <w:t xml:space="preserve"> each</w:t>
      </w:r>
      <w:r>
        <w:t xml:space="preserve"> voting entity.  </w:t>
      </w:r>
    </w:p>
    <w:p w14:paraId="04D99347" w14:textId="77777777" w:rsidR="00A93E0F" w:rsidRDefault="00A93E0F" w:rsidP="00912BFB">
      <w:pPr>
        <w:pStyle w:val="NoSpacing"/>
      </w:pPr>
    </w:p>
    <w:p w14:paraId="60F370EE" w14:textId="3E3FA3F5" w:rsidR="006C5AB3" w:rsidRDefault="00A93E0F" w:rsidP="00912BFB">
      <w:pPr>
        <w:pStyle w:val="NoSpacing"/>
      </w:pPr>
      <w:r>
        <w:t>Greg asked if we could put a caveat in the protocol</w:t>
      </w:r>
      <w:r w:rsidR="006C5AB3">
        <w:t xml:space="preserve"> that </w:t>
      </w:r>
      <w:r>
        <w:t>the consortium</w:t>
      </w:r>
      <w:r w:rsidR="006C5AB3">
        <w:t xml:space="preserve"> can’t vote on anything tha</w:t>
      </w:r>
      <w:r>
        <w:t>t isn’t published in the agenda, and that we adhere to distributing the agenda</w:t>
      </w:r>
      <w:r w:rsidR="006C5AB3">
        <w:t xml:space="preserve"> a week prior</w:t>
      </w:r>
      <w:r>
        <w:t xml:space="preserve"> to meetings.  Jerry said he’s</w:t>
      </w:r>
      <w:r w:rsidR="006C5AB3">
        <w:t xml:space="preserve"> also participated </w:t>
      </w:r>
      <w:r>
        <w:t>in meetings that</w:t>
      </w:r>
      <w:r w:rsidR="006C5AB3">
        <w:t xml:space="preserve"> ask for votes in advance.  Tom suggested that </w:t>
      </w:r>
      <w:r>
        <w:t xml:space="preserve">the </w:t>
      </w:r>
      <w:r w:rsidR="006C5AB3">
        <w:t>agencies still have a vote but aren’t counted</w:t>
      </w:r>
      <w:r>
        <w:t xml:space="preserve"> toward the total for a quorum, that we should </w:t>
      </w:r>
      <w:r w:rsidR="006C5AB3">
        <w:t xml:space="preserve">just count the jurisdictions and </w:t>
      </w:r>
      <w:r w:rsidR="006C5AB3">
        <w:lastRenderedPageBreak/>
        <w:t>YBP as the t</w:t>
      </w:r>
      <w:r>
        <w:t>otal needed for quorum (11 jurisdiction</w:t>
      </w:r>
      <w:r w:rsidR="006C5AB3">
        <w:t xml:space="preserve">s and YBP for 12 total).  We would need 6 voters present and a simple majority </w:t>
      </w:r>
      <w:r>
        <w:t>to carry the vote</w:t>
      </w:r>
      <w:r w:rsidR="006C5AB3">
        <w:t xml:space="preserve">. </w:t>
      </w:r>
      <w:r>
        <w:t xml:space="preserve"> Jan commented that she’s</w:t>
      </w:r>
      <w:r w:rsidR="006C5AB3">
        <w:t xml:space="preserve"> never understood why there is a </w:t>
      </w:r>
      <w:r>
        <w:t>2-vote</w:t>
      </w:r>
      <w:r w:rsidR="006C5AB3">
        <w:t xml:space="preserve"> provision</w:t>
      </w:r>
      <w:r>
        <w:t xml:space="preserve"> for the local governments.  Tom thought</w:t>
      </w:r>
      <w:r w:rsidR="006C5AB3">
        <w:t xml:space="preserve"> it was </w:t>
      </w:r>
      <w:r>
        <w:t xml:space="preserve">likely designed </w:t>
      </w:r>
      <w:r w:rsidR="006C5AB3">
        <w:t>t</w:t>
      </w:r>
      <w:r>
        <w:t>o</w:t>
      </w:r>
      <w:r w:rsidR="006C5AB3">
        <w:t xml:space="preserve"> make sure that the local governments were in the drivers seat in the process.  H</w:t>
      </w:r>
      <w:r>
        <w:t>is assumption was that the consortium was h</w:t>
      </w:r>
      <w:r w:rsidR="006C5AB3">
        <w:t>appy to have agencies and non-profit</w:t>
      </w:r>
      <w:r>
        <w:t>s</w:t>
      </w:r>
      <w:r w:rsidR="006C5AB3">
        <w:t xml:space="preserve"> as partners but didn’t</w:t>
      </w:r>
      <w:r>
        <w:t xml:space="preserve"> w</w:t>
      </w:r>
      <w:r w:rsidR="006C5AB3">
        <w:t xml:space="preserve">ant cities and counties to be steered by them. </w:t>
      </w:r>
    </w:p>
    <w:p w14:paraId="2A81C7B2" w14:textId="77777777" w:rsidR="00A93E0F" w:rsidRDefault="00A93E0F" w:rsidP="00912BFB">
      <w:pPr>
        <w:pStyle w:val="NoSpacing"/>
      </w:pPr>
    </w:p>
    <w:p w14:paraId="482CC1E3" w14:textId="77777777" w:rsidR="00E75781" w:rsidRDefault="00A93E0F" w:rsidP="00912BFB">
      <w:pPr>
        <w:pStyle w:val="NoSpacing"/>
      </w:pPr>
      <w:r>
        <w:t xml:space="preserve">Tom </w:t>
      </w:r>
      <w:r w:rsidR="006C5AB3">
        <w:t>propo</w:t>
      </w:r>
      <w:r>
        <w:t>sed we change the quorum number from 8</w:t>
      </w:r>
      <w:r w:rsidR="006C5AB3">
        <w:t xml:space="preserve"> to 6 voters, and keep </w:t>
      </w:r>
      <w:r>
        <w:t xml:space="preserve">a </w:t>
      </w:r>
      <w:r w:rsidR="006C5AB3">
        <w:t xml:space="preserve">simple majority of voters in </w:t>
      </w:r>
      <w:r w:rsidR="00E75781">
        <w:t>attendance to carry the vote; that we k</w:t>
      </w:r>
      <w:r w:rsidR="006C5AB3">
        <w:t xml:space="preserve">eep </w:t>
      </w:r>
      <w:r w:rsidR="00E75781">
        <w:t xml:space="preserve">the requirement for the </w:t>
      </w:r>
      <w:r w:rsidR="006C5AB3">
        <w:t xml:space="preserve">protocol </w:t>
      </w:r>
      <w:r w:rsidR="00E75781">
        <w:t>to be amended by a 2/3 vote; that we k</w:t>
      </w:r>
      <w:r w:rsidR="006C5AB3">
        <w:t>eep</w:t>
      </w:r>
      <w:r w:rsidR="00E75781">
        <w:t xml:space="preserve"> the requirement for a</w:t>
      </w:r>
      <w:r w:rsidR="006C5AB3">
        <w:t xml:space="preserve"> </w:t>
      </w:r>
      <w:r w:rsidR="00D6396E">
        <w:t>7-day</w:t>
      </w:r>
      <w:r w:rsidR="00E75781">
        <w:t xml:space="preserve"> notice so that when </w:t>
      </w:r>
      <w:r w:rsidR="006C5AB3">
        <w:t>there are items to vote on people know what they are voting on</w:t>
      </w:r>
      <w:r w:rsidR="00E75781">
        <w:t xml:space="preserve"> in advance; and that we distribute a call for agenda items</w:t>
      </w:r>
      <w:r w:rsidR="006C5AB3">
        <w:t xml:space="preserve"> at least 2 weeks ahead</w:t>
      </w:r>
      <w:r w:rsidR="00E75781">
        <w:t xml:space="preserve"> of each meeting</w:t>
      </w:r>
      <w:r w:rsidR="006C5AB3">
        <w:t xml:space="preserve"> if not more.  </w:t>
      </w:r>
      <w:r w:rsidR="00E75781">
        <w:t>There were n</w:t>
      </w:r>
      <w:r w:rsidR="00D6396E">
        <w:t xml:space="preserve">o other proposed changes.  </w:t>
      </w:r>
    </w:p>
    <w:p w14:paraId="22FBE4CC" w14:textId="77777777" w:rsidR="00E75781" w:rsidRDefault="00E75781" w:rsidP="00912BFB">
      <w:pPr>
        <w:pStyle w:val="NoSpacing"/>
      </w:pPr>
    </w:p>
    <w:p w14:paraId="5287D334" w14:textId="1278259B" w:rsidR="00BD40CC" w:rsidRDefault="00D6396E" w:rsidP="00912BFB">
      <w:pPr>
        <w:pStyle w:val="NoSpacing"/>
      </w:pPr>
      <w:r>
        <w:t>Wendy asked how we want to propose the vote</w:t>
      </w:r>
      <w:r w:rsidR="00E75781">
        <w:t xml:space="preserve"> on this.  The c</w:t>
      </w:r>
      <w:r>
        <w:t xml:space="preserve">onsensus </w:t>
      </w:r>
      <w:r w:rsidR="00E75781">
        <w:t xml:space="preserve">was </w:t>
      </w:r>
      <w:r>
        <w:t>unanimous to vote electronically on changes to</w:t>
      </w:r>
      <w:r w:rsidR="00E75781">
        <w:t xml:space="preserve"> the</w:t>
      </w:r>
      <w:r>
        <w:t xml:space="preserve"> operating protocol.  How long do we want to </w:t>
      </w:r>
      <w:r w:rsidR="00034AAD">
        <w:t xml:space="preserve">give people to vote?  Tom felt that people </w:t>
      </w:r>
      <w:r>
        <w:t>should be able t</w:t>
      </w:r>
      <w:r w:rsidR="00034AAD">
        <w:t>o vote within 48 hours.  Jerry thought 1-2 days didn’t seem like enough time</w:t>
      </w:r>
      <w:r>
        <w:t xml:space="preserve">. </w:t>
      </w:r>
      <w:r w:rsidR="00034AAD">
        <w:t xml:space="preserve"> He suggested we add this to the protocol.  Jan asked if</w:t>
      </w:r>
      <w:r w:rsidR="00BD40CC">
        <w:t xml:space="preserve"> there </w:t>
      </w:r>
      <w:r w:rsidR="00034AAD">
        <w:t>was a chance we could</w:t>
      </w:r>
      <w:r w:rsidR="00BD40CC">
        <w:t xml:space="preserve"> get Madison and Teton County WY on the phone today and take care of this?  </w:t>
      </w:r>
      <w:r w:rsidR="00034AAD">
        <w:t>We could s</w:t>
      </w:r>
      <w:r w:rsidR="00BD40CC">
        <w:t>end everyone not in attendance</w:t>
      </w:r>
      <w:r w:rsidR="00034AAD">
        <w:t xml:space="preserve"> a notice</w:t>
      </w:r>
      <w:r w:rsidR="00BD40CC">
        <w:t xml:space="preserve"> and say we’re going to hold the phone open at the end of the meeting with the proposed items needing votes</w:t>
      </w:r>
      <w:r w:rsidR="00034AAD">
        <w:t xml:space="preserve">. </w:t>
      </w:r>
    </w:p>
    <w:p w14:paraId="26475F89" w14:textId="77777777" w:rsidR="00034AAD" w:rsidRDefault="00034AAD" w:rsidP="00912BFB">
      <w:pPr>
        <w:pStyle w:val="NoSpacing"/>
      </w:pPr>
    </w:p>
    <w:p w14:paraId="31C0403A" w14:textId="11F12DBA" w:rsidR="00BD40CC" w:rsidRDefault="00034AAD" w:rsidP="00912BFB">
      <w:pPr>
        <w:pStyle w:val="NoSpacing"/>
      </w:pPr>
      <w:r>
        <w:t>The o</w:t>
      </w:r>
      <w:r w:rsidR="00BD40CC">
        <w:t>nly things on</w:t>
      </w:r>
      <w:r>
        <w:t xml:space="preserve"> the</w:t>
      </w:r>
      <w:r w:rsidR="00BD40CC">
        <w:t xml:space="preserve"> protocol </w:t>
      </w:r>
      <w:r>
        <w:t>proposed to change are:</w:t>
      </w:r>
      <w:r w:rsidR="00BD40CC">
        <w:t xml:space="preserve"> include</w:t>
      </w:r>
      <w:r>
        <w:t xml:space="preserve"> the</w:t>
      </w:r>
      <w:r w:rsidR="00BD40CC">
        <w:t xml:space="preserve"> list of cities and partners, change 24 to 26 </w:t>
      </w:r>
      <w:r>
        <w:t xml:space="preserve">total votes </w:t>
      </w:r>
      <w:r w:rsidR="00BD40CC">
        <w:t>and change the definition of quorum</w:t>
      </w:r>
      <w:r>
        <w:t xml:space="preserve"> from 8</w:t>
      </w:r>
      <w:r w:rsidR="00BD40CC">
        <w:t xml:space="preserve"> to 6 total voters.  The rationale is the lack of participation by the agencies but we don’t have to specify that in the protocol.  </w:t>
      </w:r>
    </w:p>
    <w:p w14:paraId="6C73EE97" w14:textId="77777777" w:rsidR="00034AAD" w:rsidRDefault="00034AAD" w:rsidP="00912BFB">
      <w:pPr>
        <w:pStyle w:val="NoSpacing"/>
      </w:pPr>
    </w:p>
    <w:p w14:paraId="48B4028A" w14:textId="369515A3" w:rsidR="00747C86" w:rsidRPr="00034AAD" w:rsidRDefault="00D91A11" w:rsidP="00912BFB">
      <w:pPr>
        <w:pStyle w:val="NoSpacing"/>
        <w:rPr>
          <w:rFonts w:ascii="Lucida Bright" w:hAnsi="Lucida Bright"/>
          <w:b/>
        </w:rPr>
      </w:pPr>
      <w:r w:rsidRPr="00034AAD">
        <w:rPr>
          <w:rFonts w:ascii="Lucida Bright" w:hAnsi="Lucida Bright"/>
          <w:b/>
        </w:rPr>
        <w:t>Update and Discussion on Changes to the Budget and Work Plan</w:t>
      </w:r>
    </w:p>
    <w:p w14:paraId="57AAEA9F" w14:textId="7423D528" w:rsidR="00BD40CC" w:rsidRDefault="00BD40CC" w:rsidP="00912BFB">
      <w:pPr>
        <w:pStyle w:val="NoSpacing"/>
      </w:pPr>
      <w:r>
        <w:t>Tom distributed a spreadsheet</w:t>
      </w:r>
      <w:r w:rsidR="00034AAD">
        <w:t xml:space="preserve"> </w:t>
      </w:r>
      <w:r>
        <w:t xml:space="preserve">that he’s been working on with HUD.  In January when we met and talked about this, </w:t>
      </w:r>
      <w:r w:rsidR="00034AAD">
        <w:t xml:space="preserve">we </w:t>
      </w:r>
      <w:r>
        <w:t>came up wi</w:t>
      </w:r>
      <w:r w:rsidR="00034AAD">
        <w:t>th some recommended changes.  Tom</w:t>
      </w:r>
      <w:r>
        <w:t xml:space="preserve"> has</w:t>
      </w:r>
      <w:r w:rsidR="00034AAD">
        <w:t xml:space="preserve"> put together</w:t>
      </w:r>
      <w:r>
        <w:t xml:space="preserve"> two alterna</w:t>
      </w:r>
      <w:r w:rsidR="00034AAD">
        <w:t xml:space="preserve">tive proposals.  The first one </w:t>
      </w:r>
      <w:r>
        <w:t xml:space="preserve">accomplishes more or less the changes discussed in January.  We put some numbers </w:t>
      </w:r>
      <w:r w:rsidR="00034AAD">
        <w:t>to that; Tom and HUD have gone back and forth on it since January.</w:t>
      </w:r>
      <w:r>
        <w:t xml:space="preserve">  </w:t>
      </w:r>
      <w:r w:rsidR="00034AAD">
        <w:t>There were main c</w:t>
      </w:r>
      <w:r>
        <w:t>hanges</w:t>
      </w:r>
      <w:r w:rsidR="00034AAD">
        <w:t>.  The first was that we will no longer</w:t>
      </w:r>
      <w:r>
        <w:t xml:space="preserve"> do the workforce assessment, new green economy, groundwater,</w:t>
      </w:r>
      <w:r w:rsidR="00034AAD">
        <w:t xml:space="preserve"> or the</w:t>
      </w:r>
      <w:r>
        <w:t xml:space="preserve"> energ</w:t>
      </w:r>
      <w:r w:rsidR="00034AAD">
        <w:t>y resources regional assessment, and to take that m</w:t>
      </w:r>
      <w:r>
        <w:t>oney and move it elsewhere</w:t>
      </w:r>
      <w:r w:rsidR="00034AAD">
        <w:t xml:space="preserve"> (primarily personnel to help Fremont County with rolling out the final RPSD document)</w:t>
      </w:r>
      <w:r w:rsidR="0078108E">
        <w:t>.  Some money has already been spent in those pieces of work, which led to us arriving at the conclusion that we didn’t need to do those components.  A second change is to i</w:t>
      </w:r>
      <w:r w:rsidR="00034AAD">
        <w:t>ncrease</w:t>
      </w:r>
      <w:r w:rsidR="0078108E">
        <w:t xml:space="preserve"> the</w:t>
      </w:r>
      <w:r w:rsidR="00034AAD">
        <w:t xml:space="preserve"> budget line item for</w:t>
      </w:r>
      <w:r>
        <w:t xml:space="preserve"> additional travel, training and per diem costs—those have </w:t>
      </w:r>
      <w:r w:rsidR="00034AAD">
        <w:t>been</w:t>
      </w:r>
      <w:r>
        <w:t xml:space="preserve"> higher than we anticipated. </w:t>
      </w:r>
      <w:r w:rsidR="0078108E">
        <w:t xml:space="preserve"> </w:t>
      </w:r>
      <w:r>
        <w:t xml:space="preserve">Under </w:t>
      </w:r>
      <w:r w:rsidR="0078108E">
        <w:t xml:space="preserve">the </w:t>
      </w:r>
      <w:r>
        <w:t>T</w:t>
      </w:r>
      <w:r w:rsidR="0078108E">
        <w:t xml:space="preserve">echnical </w:t>
      </w:r>
      <w:r>
        <w:t>A</w:t>
      </w:r>
      <w:r w:rsidR="0078108E">
        <w:t>ssistance line item, Tom</w:t>
      </w:r>
      <w:r>
        <w:t xml:space="preserve"> </w:t>
      </w:r>
      <w:r w:rsidR="0078108E">
        <w:t>broke out what we’re spending and on which projects.  The b</w:t>
      </w:r>
      <w:r>
        <w:t>roadband study was p</w:t>
      </w:r>
      <w:r w:rsidR="0078108E">
        <w:t>artially from workforce and partially</w:t>
      </w:r>
      <w:r>
        <w:t xml:space="preserve"> from T</w:t>
      </w:r>
      <w:r w:rsidR="0078108E">
        <w:t xml:space="preserve">echnical </w:t>
      </w:r>
      <w:r>
        <w:t>A</w:t>
      </w:r>
      <w:r w:rsidR="0078108E">
        <w:t>ssistance</w:t>
      </w:r>
      <w:r>
        <w:t>.  For convenience sake</w:t>
      </w:r>
      <w:r w:rsidR="0078108E">
        <w:t>, he</w:t>
      </w:r>
      <w:r>
        <w:t xml:space="preserve"> put a new line item specifically for </w:t>
      </w:r>
      <w:r w:rsidR="0078108E">
        <w:t xml:space="preserve">the </w:t>
      </w:r>
      <w:r>
        <w:t>broadband</w:t>
      </w:r>
      <w:r w:rsidR="0078108E">
        <w:t xml:space="preserve"> study</w:t>
      </w:r>
      <w:r>
        <w:t xml:space="preserve">.  </w:t>
      </w:r>
      <w:r w:rsidR="0078108E">
        <w:t>The Victor Complete St</w:t>
      </w:r>
      <w:r>
        <w:t xml:space="preserve">reets </w:t>
      </w:r>
      <w:r w:rsidR="0078108E">
        <w:t xml:space="preserve">work has been put </w:t>
      </w:r>
      <w:r>
        <w:t>under T</w:t>
      </w:r>
      <w:r w:rsidR="0078108E">
        <w:t xml:space="preserve">echnical </w:t>
      </w:r>
      <w:r>
        <w:t>A</w:t>
      </w:r>
      <w:r w:rsidR="0078108E">
        <w:t>ssistance</w:t>
      </w:r>
      <w:r>
        <w:t xml:space="preserve">.  </w:t>
      </w:r>
      <w:r w:rsidR="0078108E">
        <w:t xml:space="preserve">The </w:t>
      </w:r>
      <w:r>
        <w:t xml:space="preserve">Jackson code audit should be under TA.  </w:t>
      </w:r>
      <w:r w:rsidR="0078108E">
        <w:t xml:space="preserve">The </w:t>
      </w:r>
      <w:r>
        <w:t xml:space="preserve">Jackson code writing </w:t>
      </w:r>
      <w:r w:rsidR="0078108E">
        <w:t xml:space="preserve">($100K, which is separate from HUD grant but is being counted as match) </w:t>
      </w:r>
      <w:r>
        <w:t>s</w:t>
      </w:r>
      <w:r w:rsidR="00220CAA">
        <w:t xml:space="preserve">hould be under something else.  Victor staff time will need to </w:t>
      </w:r>
      <w:r w:rsidR="0078108E">
        <w:t xml:space="preserve">be </w:t>
      </w:r>
      <w:r w:rsidR="00220CAA">
        <w:t>document</w:t>
      </w:r>
      <w:r w:rsidR="0078108E">
        <w:t>ed</w:t>
      </w:r>
      <w:r w:rsidR="00220CAA">
        <w:t xml:space="preserve"> for match.  </w:t>
      </w:r>
      <w:r w:rsidR="0078108E">
        <w:t xml:space="preserve">The </w:t>
      </w:r>
      <w:r w:rsidR="00220CAA">
        <w:t>Teton Valley Econ</w:t>
      </w:r>
      <w:r w:rsidR="0078108E">
        <w:t>omic</w:t>
      </w:r>
      <w:r w:rsidR="00220CAA">
        <w:t xml:space="preserve"> Development </w:t>
      </w:r>
      <w:r w:rsidR="0078108E">
        <w:t>sustainable plan implementation</w:t>
      </w:r>
      <w:r w:rsidR="00220CAA">
        <w:t xml:space="preserve"> started around same time grant kicked off</w:t>
      </w:r>
      <w:r w:rsidR="0078108E">
        <w:t>, and Tom is b</w:t>
      </w:r>
      <w:r w:rsidR="00220CAA">
        <w:t>ringing that in and counting toward match</w:t>
      </w:r>
      <w:r w:rsidR="0078108E">
        <w:t xml:space="preserve"> as well</w:t>
      </w:r>
      <w:r w:rsidR="00220CAA">
        <w:t>.  They are asking to do</w:t>
      </w:r>
      <w:r w:rsidR="0078108E">
        <w:t xml:space="preserve"> the</w:t>
      </w:r>
      <w:r w:rsidR="00220CAA">
        <w:t xml:space="preserve"> first year of implementation under that </w:t>
      </w:r>
      <w:r w:rsidR="0078108E">
        <w:t>project as part of our grant.  They s</w:t>
      </w:r>
      <w:r w:rsidR="00220CAA">
        <w:t xml:space="preserve">ent </w:t>
      </w:r>
      <w:r w:rsidR="0078108E">
        <w:t xml:space="preserve">Tom a </w:t>
      </w:r>
      <w:r w:rsidR="00220CAA">
        <w:t>proposa</w:t>
      </w:r>
      <w:r w:rsidR="0078108E">
        <w:t>l; he hasn’t</w:t>
      </w:r>
      <w:r w:rsidR="00220CAA">
        <w:t xml:space="preserve"> had</w:t>
      </w:r>
      <w:r w:rsidR="0078108E">
        <w:t xml:space="preserve"> time to go into it in detail.  He will review and we will discuss and vote to </w:t>
      </w:r>
      <w:r w:rsidR="00220CAA">
        <w:t xml:space="preserve">approve </w:t>
      </w:r>
      <w:r w:rsidR="0078108E">
        <w:t>or not on our next call.  The consortium would match $20K from</w:t>
      </w:r>
      <w:r w:rsidR="00220CAA">
        <w:t xml:space="preserve"> our grant and they </w:t>
      </w:r>
      <w:r w:rsidR="0078108E">
        <w:t xml:space="preserve">would </w:t>
      </w:r>
      <w:r w:rsidR="00220CAA">
        <w:t xml:space="preserve">match $20K for </w:t>
      </w:r>
      <w:r w:rsidR="0078108E">
        <w:t xml:space="preserve">their </w:t>
      </w:r>
      <w:r w:rsidR="00220CAA">
        <w:t xml:space="preserve">first year of implementation.  HUD has expressed a desire to have grantees do more </w:t>
      </w:r>
      <w:r w:rsidR="0078108E">
        <w:t>implementation</w:t>
      </w:r>
      <w:r w:rsidR="00220CAA">
        <w:t xml:space="preserve"> under the auspices of grant</w:t>
      </w:r>
      <w:r w:rsidR="0078108E">
        <w:t xml:space="preserve">, so this is a good fit.  They like to see this happen within our </w:t>
      </w:r>
      <w:proofErr w:type="gramStart"/>
      <w:r w:rsidR="0078108E">
        <w:t>three year</w:t>
      </w:r>
      <w:proofErr w:type="gramEnd"/>
      <w:r w:rsidR="0078108E">
        <w:t xml:space="preserve"> grant period</w:t>
      </w:r>
      <w:r w:rsidR="00220CAA">
        <w:t xml:space="preserve">.  </w:t>
      </w:r>
    </w:p>
    <w:p w14:paraId="22E82193" w14:textId="04E76978" w:rsidR="00220CAA" w:rsidRDefault="0078108E" w:rsidP="00912BFB">
      <w:pPr>
        <w:pStyle w:val="NoSpacing"/>
      </w:pPr>
      <w:r>
        <w:lastRenderedPageBreak/>
        <w:t xml:space="preserve">We originally had $100K in TA and there is $41,550 remaining.  </w:t>
      </w:r>
      <w:r w:rsidR="00220CAA">
        <w:t xml:space="preserve">As we identify other TA projects </w:t>
      </w:r>
      <w:r w:rsidR="00F41E25">
        <w:t xml:space="preserve">we </w:t>
      </w:r>
      <w:r w:rsidR="00220CAA">
        <w:t xml:space="preserve">can add </w:t>
      </w:r>
      <w:r w:rsidR="00F41E25">
        <w:t>them under this line item.   Any project receiving TA should</w:t>
      </w:r>
      <w:r w:rsidR="00220CAA">
        <w:t xml:space="preserve"> conceptually ha</w:t>
      </w:r>
      <w:r w:rsidR="00F41E25">
        <w:t>ve some element of match that c</w:t>
      </w:r>
      <w:r w:rsidR="00220CAA">
        <w:t xml:space="preserve">omes with it.  </w:t>
      </w:r>
      <w:r w:rsidR="00F41E25">
        <w:t>For the Public Participation line item</w:t>
      </w:r>
      <w:r w:rsidR="00220CAA">
        <w:t xml:space="preserve">, HUD </w:t>
      </w:r>
      <w:r w:rsidR="00F41E25">
        <w:t>has expressed in a couple of calls that they’r</w:t>
      </w:r>
      <w:r w:rsidR="00220CAA">
        <w:t xml:space="preserve">e </w:t>
      </w:r>
      <w:r w:rsidR="00F41E25">
        <w:t>c</w:t>
      </w:r>
      <w:r w:rsidR="00220CAA">
        <w:t>oncern</w:t>
      </w:r>
      <w:r w:rsidR="00F41E25">
        <w:t>ed</w:t>
      </w:r>
      <w:r w:rsidR="00220CAA">
        <w:t xml:space="preserve"> we aren’t doing enough to reach out to critical non-participatory groups (like our agencies!) and disenfranchised</w:t>
      </w:r>
      <w:r w:rsidR="00F41E25">
        <w:t xml:space="preserve"> groups or demographics.  Wanda added that </w:t>
      </w:r>
      <w:r w:rsidR="00220CAA">
        <w:t>we’ve been dipping in</w:t>
      </w:r>
      <w:r w:rsidR="00F41E25">
        <w:t>to</w:t>
      </w:r>
      <w:r w:rsidR="00220CAA">
        <w:t xml:space="preserve"> that fund for our meals, and </w:t>
      </w:r>
      <w:r w:rsidR="00F41E25">
        <w:t xml:space="preserve">the </w:t>
      </w:r>
      <w:r w:rsidR="00220CAA">
        <w:t xml:space="preserve">website is in there too now. </w:t>
      </w:r>
    </w:p>
    <w:p w14:paraId="3CC5D784" w14:textId="77777777" w:rsidR="00F41E25" w:rsidRDefault="00F41E25" w:rsidP="00912BFB">
      <w:pPr>
        <w:pStyle w:val="NoSpacing"/>
      </w:pPr>
    </w:p>
    <w:p w14:paraId="4F00C74F" w14:textId="2A355E7E" w:rsidR="00220CAA" w:rsidRDefault="00F41E25" w:rsidP="00912BFB">
      <w:pPr>
        <w:pStyle w:val="NoSpacing"/>
      </w:pPr>
      <w:r>
        <w:t>Linx</w:t>
      </w:r>
      <w:r w:rsidR="00220CAA">
        <w:t xml:space="preserve"> is adding $5k</w:t>
      </w:r>
      <w:r>
        <w:t xml:space="preserve"> to its budget</w:t>
      </w:r>
      <w:r w:rsidR="00220CAA">
        <w:t xml:space="preserve"> as part of </w:t>
      </w:r>
      <w:r>
        <w:t>the Yellowstone</w:t>
      </w:r>
      <w:r w:rsidR="00220CAA">
        <w:t xml:space="preserve"> demo project, </w:t>
      </w:r>
      <w:r>
        <w:t xml:space="preserve">which will be a </w:t>
      </w:r>
      <w:r w:rsidR="00220CAA">
        <w:t>valuable addition to</w:t>
      </w:r>
      <w:r>
        <w:t xml:space="preserve"> the</w:t>
      </w:r>
      <w:r w:rsidR="00220CAA">
        <w:t xml:space="preserve"> overall multi-modal project.  </w:t>
      </w:r>
      <w:r>
        <w:t xml:space="preserve">The </w:t>
      </w:r>
      <w:r w:rsidR="00220CAA">
        <w:t>Fremont County Econ</w:t>
      </w:r>
      <w:r>
        <w:t>omic</w:t>
      </w:r>
      <w:r w:rsidR="00220CAA">
        <w:t xml:space="preserve"> Dev</w:t>
      </w:r>
      <w:r>
        <w:t>elopment</w:t>
      </w:r>
      <w:r w:rsidR="00220CAA">
        <w:t xml:space="preserve"> Strat</w:t>
      </w:r>
      <w:r>
        <w:t>egic</w:t>
      </w:r>
      <w:r w:rsidR="00220CAA">
        <w:t xml:space="preserve"> Plan </w:t>
      </w:r>
      <w:r>
        <w:t>would be a new project—most communities</w:t>
      </w:r>
      <w:r w:rsidR="00220CAA">
        <w:t xml:space="preserve"> fel</w:t>
      </w:r>
      <w:r w:rsidR="00871EC3">
        <w:t>t</w:t>
      </w:r>
      <w:r w:rsidR="00220CAA">
        <w:t xml:space="preserve"> that they had adequate</w:t>
      </w:r>
      <w:r w:rsidR="00871EC3">
        <w:t xml:space="preserve"> econ</w:t>
      </w:r>
      <w:r>
        <w:t>omic</w:t>
      </w:r>
      <w:r w:rsidR="00871EC3">
        <w:t xml:space="preserve"> devel</w:t>
      </w:r>
      <w:r>
        <w:t>opment work going on</w:t>
      </w:r>
      <w:r w:rsidR="00220CAA">
        <w:t xml:space="preserve"> everyw</w:t>
      </w:r>
      <w:r w:rsidR="00871EC3">
        <w:t>h</w:t>
      </w:r>
      <w:r>
        <w:t>ere but Fremont County.  Tom p</w:t>
      </w:r>
      <w:r w:rsidR="00220CAA">
        <w:t>ut extra money in</w:t>
      </w:r>
      <w:r>
        <w:t xml:space="preserve"> t</w:t>
      </w:r>
      <w:r w:rsidR="00220CAA">
        <w:t>here for catching Fremon</w:t>
      </w:r>
      <w:r>
        <w:t>t up with the other counties.  The stark d</w:t>
      </w:r>
      <w:r w:rsidR="00220CAA">
        <w:t xml:space="preserve">ifference between </w:t>
      </w:r>
      <w:r>
        <w:t xml:space="preserve">the </w:t>
      </w:r>
      <w:r w:rsidR="00220CAA">
        <w:t>I</w:t>
      </w:r>
      <w:r>
        <w:t xml:space="preserve">sland </w:t>
      </w:r>
      <w:r w:rsidR="00220CAA">
        <w:t>P</w:t>
      </w:r>
      <w:r>
        <w:t>ark</w:t>
      </w:r>
      <w:r w:rsidR="00220CAA">
        <w:t xml:space="preserve"> region and Snake River Plain region may </w:t>
      </w:r>
      <w:r>
        <w:t>necessitate</w:t>
      </w:r>
      <w:r w:rsidR="00220CAA">
        <w:t xml:space="preserve"> additional studies.  </w:t>
      </w:r>
      <w:r>
        <w:t xml:space="preserve">Tom added a </w:t>
      </w:r>
      <w:r w:rsidR="00220CAA">
        <w:t>$50K contingency for additional cost of compiling</w:t>
      </w:r>
      <w:r>
        <w:t xml:space="preserve"> the</w:t>
      </w:r>
      <w:r w:rsidR="00220CAA">
        <w:t xml:space="preserve"> RPSD.  </w:t>
      </w:r>
    </w:p>
    <w:p w14:paraId="5C76BF12" w14:textId="77777777" w:rsidR="00F41E25" w:rsidRDefault="00F41E25" w:rsidP="00912BFB">
      <w:pPr>
        <w:pStyle w:val="NoSpacing"/>
      </w:pPr>
    </w:p>
    <w:p w14:paraId="6DC33425" w14:textId="325F35B2" w:rsidR="00220CAA" w:rsidRDefault="00F41E25" w:rsidP="00912BFB">
      <w:pPr>
        <w:pStyle w:val="NoSpacing"/>
      </w:pPr>
      <w:r>
        <w:t>In the training budget, we originally had $15k and have already</w:t>
      </w:r>
      <w:r w:rsidR="00220CAA">
        <w:t xml:space="preserve"> overspent </w:t>
      </w:r>
      <w:r>
        <w:t>that by $5k.  He</w:t>
      </w:r>
      <w:r w:rsidR="00220CAA">
        <w:t xml:space="preserve"> added</w:t>
      </w:r>
      <w:r>
        <w:t xml:space="preserve"> funds there to send consortium members</w:t>
      </w:r>
      <w:r w:rsidR="00220CAA">
        <w:t xml:space="preserve">/bring </w:t>
      </w:r>
      <w:r>
        <w:t>outside people in for training.  We m</w:t>
      </w:r>
      <w:r w:rsidR="00220CAA">
        <w:t xml:space="preserve">ay need to add some money there for per diem.  That’s alternative 1, and it gets the match for everything we need.  </w:t>
      </w:r>
    </w:p>
    <w:p w14:paraId="099BBDFE" w14:textId="77777777" w:rsidR="00F41E25" w:rsidRDefault="00F41E25" w:rsidP="00912BFB">
      <w:pPr>
        <w:pStyle w:val="NoSpacing"/>
      </w:pPr>
    </w:p>
    <w:p w14:paraId="42BF4149" w14:textId="5916F851" w:rsidR="00220CAA" w:rsidRDefault="00F41E25" w:rsidP="00912BFB">
      <w:pPr>
        <w:pStyle w:val="NoSpacing"/>
      </w:pPr>
      <w:r>
        <w:t>Alternative 2 is e</w:t>
      </w:r>
      <w:r w:rsidR="00220CAA">
        <w:t>ssentially the same thing except we spend a little less money on direct assistance to Fremont in rolling</w:t>
      </w:r>
      <w:r>
        <w:t xml:space="preserve"> the</w:t>
      </w:r>
      <w:r w:rsidR="00220CAA">
        <w:t xml:space="preserve"> final </w:t>
      </w:r>
      <w:r>
        <w:t xml:space="preserve">RPSD </w:t>
      </w:r>
      <w:r w:rsidR="000910DB">
        <w:t>document together.  We would s</w:t>
      </w:r>
      <w:r w:rsidR="00220CAA">
        <w:t>pend a little m</w:t>
      </w:r>
      <w:r w:rsidR="000910DB">
        <w:t>ore money on P2 facilitation.  W</w:t>
      </w:r>
      <w:r w:rsidR="00220CAA">
        <w:t xml:space="preserve">e </w:t>
      </w:r>
      <w:r w:rsidR="000910DB">
        <w:t xml:space="preserve">would </w:t>
      </w:r>
      <w:r w:rsidR="00220CAA">
        <w:t>eliminate</w:t>
      </w:r>
      <w:r w:rsidR="000910DB">
        <w:t xml:space="preserve"> the</w:t>
      </w:r>
      <w:r w:rsidR="00220CAA">
        <w:t xml:space="preserve"> Fremont Co</w:t>
      </w:r>
      <w:r w:rsidR="000910DB">
        <w:t>unty</w:t>
      </w:r>
      <w:r w:rsidR="00220CAA">
        <w:t xml:space="preserve"> Econ</w:t>
      </w:r>
      <w:r w:rsidR="000910DB">
        <w:t>omic Development</w:t>
      </w:r>
      <w:r w:rsidR="00220CAA">
        <w:t xml:space="preserve"> Strategic plan and </w:t>
      </w:r>
      <w:r w:rsidR="000910DB">
        <w:t xml:space="preserve">the </w:t>
      </w:r>
      <w:r w:rsidR="00220CAA">
        <w:t xml:space="preserve">line item for compiling </w:t>
      </w:r>
      <w:r w:rsidR="000910DB">
        <w:t xml:space="preserve">the </w:t>
      </w:r>
      <w:r w:rsidR="00220CAA">
        <w:t xml:space="preserve">RPSD, and add the monument </w:t>
      </w:r>
      <w:r w:rsidR="000910DB">
        <w:t>study, which</w:t>
      </w:r>
      <w:r w:rsidR="00220CAA">
        <w:t xml:space="preserve"> should cover a lot of this ground already.  Jan will summarize what we want to do with that.  </w:t>
      </w:r>
    </w:p>
    <w:p w14:paraId="61411710" w14:textId="77777777" w:rsidR="000910DB" w:rsidRDefault="000910DB" w:rsidP="00912BFB">
      <w:pPr>
        <w:pStyle w:val="NoSpacing"/>
      </w:pPr>
    </w:p>
    <w:p w14:paraId="6F316018" w14:textId="5B759A69" w:rsidR="00220CAA" w:rsidRDefault="000910DB" w:rsidP="00912BFB">
      <w:pPr>
        <w:pStyle w:val="NoSpacing"/>
      </w:pPr>
      <w:r>
        <w:t xml:space="preserve">Tom asked if there were </w:t>
      </w:r>
      <w:r w:rsidR="00220CAA">
        <w:t xml:space="preserve">any questions about what we’ve talked about so far in the budget besides the monument?  </w:t>
      </w:r>
      <w:r>
        <w:t xml:space="preserve">The group asked if </w:t>
      </w:r>
      <w:r w:rsidR="00220CAA">
        <w:t xml:space="preserve">HUD </w:t>
      </w:r>
      <w:r>
        <w:t xml:space="preserve">has </w:t>
      </w:r>
      <w:r w:rsidR="00220CAA">
        <w:t>seen both alternatives?  T</w:t>
      </w:r>
      <w:r>
        <w:t>om t</w:t>
      </w:r>
      <w:r w:rsidR="00220CAA">
        <w:t>alked about all of the elements</w:t>
      </w:r>
      <w:r>
        <w:t xml:space="preserve"> with HUD</w:t>
      </w:r>
      <w:r w:rsidR="00220CAA">
        <w:t xml:space="preserve"> but </w:t>
      </w:r>
      <w:r>
        <w:t xml:space="preserve">they </w:t>
      </w:r>
      <w:r w:rsidR="00220CAA">
        <w:t xml:space="preserve">have not seen </w:t>
      </w:r>
      <w:r>
        <w:t xml:space="preserve">the </w:t>
      </w:r>
      <w:r w:rsidR="00220CAA">
        <w:t>budget</w:t>
      </w:r>
      <w:r>
        <w:t xml:space="preserve"> alternatives in spreadsheet form.  Tom w</w:t>
      </w:r>
      <w:r w:rsidR="00220CAA">
        <w:t xml:space="preserve">ants to go to HUD with feedback from the consortium and </w:t>
      </w:r>
      <w:r>
        <w:t>a recommendation for</w:t>
      </w:r>
      <w:r w:rsidR="00220CAA">
        <w:t xml:space="preserve"> x alternative.  </w:t>
      </w:r>
      <w:r>
        <w:t>He p</w:t>
      </w:r>
      <w:r w:rsidR="00220CAA">
        <w:t xml:space="preserve">rovided </w:t>
      </w:r>
      <w:r>
        <w:t xml:space="preserve">the </w:t>
      </w:r>
      <w:r w:rsidR="00220CAA">
        <w:t xml:space="preserve">narrative justification for why </w:t>
      </w:r>
      <w:r>
        <w:t xml:space="preserve">the </w:t>
      </w:r>
      <w:r w:rsidR="00220CAA">
        <w:t xml:space="preserve">overall work fits under </w:t>
      </w:r>
      <w:r>
        <w:t xml:space="preserve">the </w:t>
      </w:r>
      <w:r w:rsidR="00220CAA">
        <w:t xml:space="preserve">general Framework.  </w:t>
      </w:r>
    </w:p>
    <w:p w14:paraId="49B19EC3" w14:textId="77777777" w:rsidR="000910DB" w:rsidRDefault="000910DB" w:rsidP="00912BFB">
      <w:pPr>
        <w:pStyle w:val="NoSpacing"/>
      </w:pPr>
    </w:p>
    <w:p w14:paraId="301A53F2" w14:textId="50B57DCF" w:rsidR="00220CAA" w:rsidRDefault="000910DB" w:rsidP="00912BFB">
      <w:pPr>
        <w:pStyle w:val="NoSpacing"/>
      </w:pPr>
      <w:r>
        <w:t>Wendy asked if we did a</w:t>
      </w:r>
      <w:r w:rsidR="00220CAA">
        <w:t xml:space="preserve"> call for </w:t>
      </w:r>
      <w:r>
        <w:t xml:space="preserve">a </w:t>
      </w:r>
      <w:r w:rsidR="00220CAA">
        <w:t>vote later in the day</w:t>
      </w:r>
      <w:r>
        <w:t xml:space="preserve">, could we include a vote on which alternative </w:t>
      </w:r>
      <w:r w:rsidR="00220CAA">
        <w:t>we want to propose to HUD?  Tom</w:t>
      </w:r>
      <w:r>
        <w:t xml:space="preserve"> said yes and that hi</w:t>
      </w:r>
      <w:r w:rsidR="00220CAA">
        <w:t xml:space="preserve">s recommendation is alternative 2.  </w:t>
      </w:r>
      <w:r w:rsidR="0021770F">
        <w:t xml:space="preserve">The Fremont </w:t>
      </w:r>
      <w:r w:rsidR="00220CAA">
        <w:t xml:space="preserve">County </w:t>
      </w:r>
      <w:r w:rsidR="0021770F">
        <w:t>commissioners have endorsed the</w:t>
      </w:r>
      <w:r w:rsidR="00220CAA">
        <w:t xml:space="preserve"> concept of moving in that direction</w:t>
      </w:r>
      <w:r w:rsidR="0021770F">
        <w:t xml:space="preserve"> (of the monument study).  Tom n</w:t>
      </w:r>
      <w:r w:rsidR="00220CAA">
        <w:t>eed</w:t>
      </w:r>
      <w:r w:rsidR="0021770F">
        <w:t>s</w:t>
      </w:r>
      <w:r w:rsidR="00220CAA">
        <w:t xml:space="preserve"> the consortium to buy into it, and if the</w:t>
      </w:r>
      <w:r w:rsidR="0021770F">
        <w:t xml:space="preserve"> consortium doesn’t then</w:t>
      </w:r>
      <w:r w:rsidR="00220CAA">
        <w:t xml:space="preserve"> we need to support alternative 1.  </w:t>
      </w:r>
    </w:p>
    <w:p w14:paraId="49FD450F" w14:textId="427B1F23" w:rsidR="00871EC3" w:rsidRDefault="0021770F" w:rsidP="00912BFB">
      <w:pPr>
        <w:pStyle w:val="NoSpacing"/>
      </w:pPr>
      <w:r>
        <w:t>Bill said that it’s important that</w:t>
      </w:r>
      <w:r w:rsidR="00871EC3">
        <w:t xml:space="preserve"> it’s not portrayed that it’s </w:t>
      </w:r>
      <w:r>
        <w:t xml:space="preserve">already </w:t>
      </w:r>
      <w:r w:rsidR="00871EC3">
        <w:t xml:space="preserve">predetermined that we want a monument, </w:t>
      </w:r>
      <w:r>
        <w:t>but rather it’s actually anal</w:t>
      </w:r>
      <w:r w:rsidR="00871EC3">
        <w:t>y</w:t>
      </w:r>
      <w:r>
        <w:t>z</w:t>
      </w:r>
      <w:r w:rsidR="00871EC3">
        <w:t>ing</w:t>
      </w:r>
      <w:r>
        <w:t xml:space="preserve"> the</w:t>
      </w:r>
      <w:r w:rsidR="00871EC3">
        <w:t xml:space="preserve"> pros and cons and impacts of having a monument which will allow us to make a decision whether we support the monument or not.  </w:t>
      </w:r>
    </w:p>
    <w:p w14:paraId="08666CDE" w14:textId="77777777" w:rsidR="0021770F" w:rsidRDefault="0021770F" w:rsidP="00912BFB">
      <w:pPr>
        <w:pStyle w:val="NoSpacing"/>
      </w:pPr>
    </w:p>
    <w:p w14:paraId="02F4357F" w14:textId="23725C64" w:rsidR="00871EC3" w:rsidRDefault="0021770F" w:rsidP="00912BFB">
      <w:pPr>
        <w:pStyle w:val="NoSpacing"/>
      </w:pPr>
      <w:r>
        <w:t>Wanda pointed out that the</w:t>
      </w:r>
      <w:r w:rsidR="00871EC3">
        <w:t xml:space="preserve"> personnel </w:t>
      </w:r>
      <w:r>
        <w:t xml:space="preserve">line item </w:t>
      </w:r>
      <w:r w:rsidR="00871EC3">
        <w:t>goes down by $110K between al</w:t>
      </w:r>
      <w:r>
        <w:t>t. 1 and alt. 2.  Alternative 2 would be g</w:t>
      </w:r>
      <w:r w:rsidR="00871EC3">
        <w:t>etting Fre</w:t>
      </w:r>
      <w:r>
        <w:t>m</w:t>
      </w:r>
      <w:r w:rsidR="00871EC3">
        <w:t>ont off the hook of havi</w:t>
      </w:r>
      <w:r>
        <w:t>ng to document $110K of match for</w:t>
      </w:r>
      <w:r w:rsidR="00871EC3">
        <w:t xml:space="preserve"> in-kind hours. </w:t>
      </w:r>
    </w:p>
    <w:p w14:paraId="754F295D" w14:textId="77777777" w:rsidR="0021770F" w:rsidRDefault="0021770F" w:rsidP="00912BFB">
      <w:pPr>
        <w:pStyle w:val="NoSpacing"/>
      </w:pPr>
    </w:p>
    <w:p w14:paraId="2D559A21" w14:textId="7EFA6A8E" w:rsidR="00871EC3" w:rsidRDefault="0021770F" w:rsidP="00912BFB">
      <w:pPr>
        <w:pStyle w:val="NoSpacing"/>
      </w:pPr>
      <w:r>
        <w:t xml:space="preserve">Wendy said that as a facilitator she has some concern about calling a vote later in the </w:t>
      </w:r>
      <w:r w:rsidR="00871EC3">
        <w:t xml:space="preserve">day when people haven’t </w:t>
      </w:r>
      <w:r>
        <w:t>had</w:t>
      </w:r>
      <w:r w:rsidR="00871EC3">
        <w:t xml:space="preserve"> the benefi</w:t>
      </w:r>
      <w:r>
        <w:t>t of hearing the presentation on</w:t>
      </w:r>
      <w:r w:rsidR="00871EC3">
        <w:t xml:space="preserve"> what’s been proposed.  If the vote fails, </w:t>
      </w:r>
      <w:r>
        <w:t xml:space="preserve">we could </w:t>
      </w:r>
      <w:r w:rsidR="00871EC3">
        <w:t xml:space="preserve">fall back </w:t>
      </w:r>
      <w:r>
        <w:t>to alternative 1 or we</w:t>
      </w:r>
      <w:r w:rsidR="00871EC3">
        <w:t xml:space="preserve"> could say we need to hav</w:t>
      </w:r>
      <w:r>
        <w:t>e a subsequent meeting.  Could we s</w:t>
      </w:r>
      <w:r w:rsidR="00871EC3">
        <w:t>end this budge</w:t>
      </w:r>
      <w:r>
        <w:t xml:space="preserve">t to all the consortium members and encourage folks to call in? </w:t>
      </w:r>
    </w:p>
    <w:p w14:paraId="2F91947E" w14:textId="77777777" w:rsidR="0021770F" w:rsidRDefault="0021770F" w:rsidP="00912BFB">
      <w:pPr>
        <w:pStyle w:val="NoSpacing"/>
      </w:pPr>
    </w:p>
    <w:p w14:paraId="16382CCB" w14:textId="3608AC14" w:rsidR="00871EC3" w:rsidRDefault="0021770F" w:rsidP="00912BFB">
      <w:pPr>
        <w:pStyle w:val="NoSpacing"/>
      </w:pPr>
      <w:r>
        <w:t>Tom said</w:t>
      </w:r>
      <w:r w:rsidR="00871EC3">
        <w:t xml:space="preserve"> if we need to take another week to make sure everyone’s up to speed and have a call-in vote or email, that’s OK.  Natalie will make a call to see if we can get another person from Madison County or Rexburg.  If so, then we have </w:t>
      </w:r>
      <w:r>
        <w:t xml:space="preserve">a quorum and don’t need to do an email vote or have folks call in.  </w:t>
      </w:r>
    </w:p>
    <w:p w14:paraId="48C3AF0A" w14:textId="77777777" w:rsidR="0021770F" w:rsidRDefault="0021770F" w:rsidP="00912BFB">
      <w:pPr>
        <w:pStyle w:val="NoSpacing"/>
      </w:pPr>
      <w:r>
        <w:lastRenderedPageBreak/>
        <w:t>Wanda asked</w:t>
      </w:r>
      <w:r w:rsidR="00871EC3">
        <w:t xml:space="preserve"> who would do the RPSD </w:t>
      </w:r>
      <w:r>
        <w:t>in alternative 2, would it be</w:t>
      </w:r>
      <w:r w:rsidR="00871EC3">
        <w:t xml:space="preserve"> </w:t>
      </w:r>
      <w:r>
        <w:t>part of the caldera study?  Tom said it would have to go out for bid.  He is l</w:t>
      </w:r>
      <w:r w:rsidR="00871EC3">
        <w:t xml:space="preserve">ooking forward to seeing a bigger response than just a couple of people. </w:t>
      </w:r>
      <w:r>
        <w:t xml:space="preserve"> The e</w:t>
      </w:r>
      <w:r w:rsidR="00DD0B15">
        <w:t xml:space="preserve">xtra $30K on public participation is </w:t>
      </w:r>
      <w:r>
        <w:t>related to caldera study.  Wendy said that</w:t>
      </w:r>
      <w:r w:rsidR="00DD0B15">
        <w:t xml:space="preserve"> part of the re</w:t>
      </w:r>
      <w:r>
        <w:t>a</w:t>
      </w:r>
      <w:r w:rsidR="00DD0B15">
        <w:t xml:space="preserve">son why P2 to date hasn’t been inclusive to </w:t>
      </w:r>
      <w:r>
        <w:t>disenfranchised populations is that they</w:t>
      </w:r>
      <w:r w:rsidR="00DD0B15">
        <w:t xml:space="preserve"> really aren’t critical stakeholders</w:t>
      </w:r>
      <w:r>
        <w:t xml:space="preserve"> for the specific studies.  The monument study will cast</w:t>
      </w:r>
      <w:r w:rsidR="00DD0B15">
        <w:t xml:space="preserve"> a pretty wide net and </w:t>
      </w:r>
      <w:r>
        <w:t>we need to do a good job.   Tom</w:t>
      </w:r>
      <w:r w:rsidR="00DD0B15">
        <w:t xml:space="preserve"> also </w:t>
      </w:r>
      <w:r>
        <w:t xml:space="preserve">said that </w:t>
      </w:r>
      <w:r w:rsidR="00DD0B15">
        <w:t>part of</w:t>
      </w:r>
      <w:r>
        <w:t xml:space="preserve"> the</w:t>
      </w:r>
      <w:r w:rsidR="00DD0B15">
        <w:t xml:space="preserve"> base rationale for </w:t>
      </w:r>
      <w:r>
        <w:t xml:space="preserve">a </w:t>
      </w:r>
      <w:r w:rsidR="00DD0B15">
        <w:t xml:space="preserve">monument analysis is </w:t>
      </w:r>
      <w:r>
        <w:t>that it has to be hyper local and</w:t>
      </w:r>
      <w:r w:rsidR="00DD0B15">
        <w:t xml:space="preserve"> clear that we’re generating ideas and receiving input from local impacts and that we aren’t </w:t>
      </w:r>
      <w:r>
        <w:t>merely</w:t>
      </w:r>
      <w:r w:rsidR="00DD0B15">
        <w:t xml:space="preserve"> walking </w:t>
      </w:r>
      <w:r>
        <w:t>through the planning process.  We are a</w:t>
      </w:r>
      <w:r w:rsidR="00DD0B15">
        <w:t xml:space="preserve">ctually going out and rounding up input.  </w:t>
      </w:r>
      <w:r>
        <w:t>The Commissioners</w:t>
      </w:r>
      <w:r w:rsidR="00DD0B15">
        <w:t xml:space="preserve"> and other people who have been talking about this, none </w:t>
      </w:r>
      <w:r>
        <w:t xml:space="preserve">of them </w:t>
      </w:r>
      <w:r w:rsidR="00DD0B15">
        <w:t>are interested in doing</w:t>
      </w:r>
      <w:r>
        <w:t xml:space="preserve"> it</w:t>
      </w:r>
      <w:r w:rsidR="00DD0B15">
        <w:t xml:space="preserve"> if it’s not genuinely inclusive of local priorities.  </w:t>
      </w:r>
    </w:p>
    <w:p w14:paraId="310B835D" w14:textId="40C24672" w:rsidR="00871EC3" w:rsidRDefault="0021770F" w:rsidP="00912BFB">
      <w:pPr>
        <w:pStyle w:val="NoSpacing"/>
      </w:pPr>
      <w:r>
        <w:br/>
        <w:t>Wendy asked if this was</w:t>
      </w:r>
      <w:r w:rsidR="00DD0B15">
        <w:t xml:space="preserve"> in part </w:t>
      </w:r>
      <w:r>
        <w:t xml:space="preserve">a </w:t>
      </w:r>
      <w:r w:rsidR="00DD0B15">
        <w:t xml:space="preserve">reaction to </w:t>
      </w:r>
      <w:r>
        <w:t xml:space="preserve">the </w:t>
      </w:r>
      <w:r w:rsidR="00DD0B15">
        <w:t xml:space="preserve">monuments that were appointed at the end of March?  </w:t>
      </w:r>
      <w:r>
        <w:t xml:space="preserve">It was perceived as coming down from on high (she used </w:t>
      </w:r>
      <w:r w:rsidR="00DD0B15">
        <w:t>Grand Staircase Escalante</w:t>
      </w:r>
      <w:r>
        <w:t xml:space="preserve"> as an example).  Jan said the</w:t>
      </w:r>
      <w:r w:rsidR="00DD0B15">
        <w:t xml:space="preserve"> most current ones were bottom up.  Do we have a description of what they did for public</w:t>
      </w:r>
      <w:r>
        <w:t xml:space="preserve"> involvement?  We can get it.  The p</w:t>
      </w:r>
      <w:r w:rsidR="00DD0B15">
        <w:t>roclamations themselves make it v</w:t>
      </w:r>
      <w:r>
        <w:t xml:space="preserve">ery clear that existing uses (such as </w:t>
      </w:r>
      <w:r w:rsidR="00DD0B15">
        <w:t>collecting firewood and pinion nuts</w:t>
      </w:r>
      <w:r>
        <w:t>)</w:t>
      </w:r>
      <w:r w:rsidR="00DD0B15">
        <w:t xml:space="preserve"> are still allowed.  </w:t>
      </w:r>
      <w:r>
        <w:t>In those instances, it was c</w:t>
      </w:r>
      <w:r w:rsidR="00DD0B15">
        <w:t xml:space="preserve">lear that local concerns are reflected.  We would say something about huckleberries and mushrooms. </w:t>
      </w:r>
    </w:p>
    <w:p w14:paraId="78156AD0" w14:textId="77777777" w:rsidR="0021770F" w:rsidRDefault="0021770F" w:rsidP="00912BFB">
      <w:pPr>
        <w:pStyle w:val="NoSpacing"/>
      </w:pPr>
    </w:p>
    <w:p w14:paraId="533A80F6" w14:textId="09BC6C02" w:rsidR="00DD0B15" w:rsidRDefault="0021770F" w:rsidP="00912BFB">
      <w:pPr>
        <w:pStyle w:val="NoSpacing"/>
      </w:pPr>
      <w:r>
        <w:t>Ashley asked about</w:t>
      </w:r>
      <w:r w:rsidR="00DD0B15">
        <w:t xml:space="preserve"> alt</w:t>
      </w:r>
      <w:r>
        <w:t>ernative</w:t>
      </w:r>
      <w:r w:rsidR="00DD0B15">
        <w:t xml:space="preserve"> 1 </w:t>
      </w:r>
      <w:r>
        <w:t xml:space="preserve">and the </w:t>
      </w:r>
      <w:r w:rsidR="00DD0B15">
        <w:t>Teton Valley E</w:t>
      </w:r>
      <w:r w:rsidR="00DB797D">
        <w:t>con Dev</w:t>
      </w:r>
      <w:r>
        <w:t>.</w:t>
      </w:r>
      <w:r w:rsidR="00DB797D">
        <w:t xml:space="preserve"> plan, </w:t>
      </w:r>
      <w:r>
        <w:t xml:space="preserve">if those </w:t>
      </w:r>
      <w:r w:rsidR="00DB797D">
        <w:t>projects are suppos</w:t>
      </w:r>
      <w:r w:rsidR="00DD0B15">
        <w:t xml:space="preserve">ed to be templates for </w:t>
      </w:r>
      <w:r>
        <w:t>everyone.  Is Fremont hoping they</w:t>
      </w:r>
      <w:r w:rsidR="00DD0B15">
        <w:t xml:space="preserve"> can pull from what Teton V</w:t>
      </w:r>
      <w:r>
        <w:t>alley does?  Tom said</w:t>
      </w:r>
      <w:r w:rsidR="00DD0B15">
        <w:t xml:space="preserve"> </w:t>
      </w:r>
      <w:r>
        <w:t>no;</w:t>
      </w:r>
      <w:r w:rsidR="00DD0B15">
        <w:t xml:space="preserve"> because it was done at the same time and we’re rolling the results from that into </w:t>
      </w:r>
      <w:r>
        <w:t xml:space="preserve">the </w:t>
      </w:r>
      <w:r w:rsidR="00DD0B15">
        <w:t xml:space="preserve">final RPSD, </w:t>
      </w:r>
      <w:r>
        <w:t xml:space="preserve">and will </w:t>
      </w:r>
      <w:r w:rsidR="00DD0B15">
        <w:t xml:space="preserve">include </w:t>
      </w:r>
      <w:r>
        <w:t xml:space="preserve">that </w:t>
      </w:r>
      <w:r w:rsidR="00DD0B15">
        <w:t xml:space="preserve">work as match.  </w:t>
      </w:r>
      <w:r>
        <w:t>Alternative 2 d</w:t>
      </w:r>
      <w:r w:rsidR="00DD0B15">
        <w:t xml:space="preserve">oesn’t mean that the Fremont County Econ Dev. Plan isn’t going to happen but that the monument study is going to include the </w:t>
      </w:r>
      <w:r>
        <w:t>Econ Dev. Plan and</w:t>
      </w:r>
      <w:r w:rsidR="00DD0B15">
        <w:t xml:space="preserve"> it will happen as part of the process. </w:t>
      </w:r>
    </w:p>
    <w:p w14:paraId="1C883337" w14:textId="77777777" w:rsidR="0021770F" w:rsidRDefault="0021770F" w:rsidP="00912BFB">
      <w:pPr>
        <w:pStyle w:val="NoSpacing"/>
      </w:pPr>
    </w:p>
    <w:p w14:paraId="7EC63CF4" w14:textId="2B5516CA" w:rsidR="00DB797D" w:rsidRDefault="0021770F" w:rsidP="00912BFB">
      <w:pPr>
        <w:pStyle w:val="NoSpacing"/>
      </w:pPr>
      <w:r>
        <w:t>Wendy asked if there were</w:t>
      </w:r>
      <w:r w:rsidR="0066583A">
        <w:t xml:space="preserve"> any more questions for Tom as to proposed changes in </w:t>
      </w:r>
      <w:r>
        <w:t xml:space="preserve">the </w:t>
      </w:r>
      <w:r w:rsidR="0066583A">
        <w:t xml:space="preserve">work plan and budget besides what is proposed for </w:t>
      </w:r>
      <w:r>
        <w:t xml:space="preserve">the </w:t>
      </w:r>
      <w:r w:rsidR="0066583A">
        <w:t>I</w:t>
      </w:r>
      <w:r>
        <w:t xml:space="preserve">sland </w:t>
      </w:r>
      <w:r w:rsidR="0066583A">
        <w:t>P</w:t>
      </w:r>
      <w:r>
        <w:t>ark Caldera</w:t>
      </w:r>
      <w:r w:rsidR="0066583A">
        <w:t xml:space="preserve"> monument assessment?</w:t>
      </w:r>
    </w:p>
    <w:p w14:paraId="7A581AE6" w14:textId="77777777" w:rsidR="0021770F" w:rsidRDefault="0021770F" w:rsidP="00912BFB">
      <w:pPr>
        <w:pStyle w:val="NoSpacing"/>
      </w:pPr>
    </w:p>
    <w:p w14:paraId="189CA041" w14:textId="3C6D2287" w:rsidR="0066583A" w:rsidRDefault="0021770F" w:rsidP="00912BFB">
      <w:pPr>
        <w:pStyle w:val="NoSpacing"/>
      </w:pPr>
      <w:r>
        <w:t>Ashley</w:t>
      </w:r>
      <w:r w:rsidR="0066583A">
        <w:t xml:space="preserve"> </w:t>
      </w:r>
      <w:r>
        <w:t>asked</w:t>
      </w:r>
      <w:r w:rsidR="0066583A">
        <w:t xml:space="preserve"> on alternative 2, the compilation of </w:t>
      </w:r>
      <w:r>
        <w:t>the RPSD</w:t>
      </w:r>
      <w:r w:rsidR="0066583A">
        <w:t xml:space="preserve"> should be broken out on its own line item.  S</w:t>
      </w:r>
      <w:r>
        <w:t>he felt that it seems like a</w:t>
      </w:r>
      <w:r w:rsidR="0066583A">
        <w:t xml:space="preserve"> critical </w:t>
      </w:r>
      <w:r>
        <w:t xml:space="preserve">piece </w:t>
      </w:r>
      <w:r w:rsidR="0066583A">
        <w:t xml:space="preserve">and should be specified and given a line item. </w:t>
      </w:r>
    </w:p>
    <w:p w14:paraId="1B7D407D" w14:textId="77777777" w:rsidR="0021770F" w:rsidRDefault="0021770F" w:rsidP="00912BFB">
      <w:pPr>
        <w:pStyle w:val="NoSpacing"/>
      </w:pPr>
    </w:p>
    <w:p w14:paraId="3FF98D92" w14:textId="15BBD21E" w:rsidR="0066583A" w:rsidRDefault="0021770F" w:rsidP="00912BFB">
      <w:pPr>
        <w:pStyle w:val="NoSpacing"/>
      </w:pPr>
      <w:r>
        <w:t>Jan asked if there we</w:t>
      </w:r>
      <w:r w:rsidR="0066583A">
        <w:t>re there any other modifications to original budget line items</w:t>
      </w:r>
      <w:r>
        <w:t xml:space="preserve"> aside from those discussed</w:t>
      </w:r>
      <w:r w:rsidR="00C0597A">
        <w:t>?  No,</w:t>
      </w:r>
      <w:r w:rsidR="0066583A">
        <w:t xml:space="preserve"> Tom </w:t>
      </w:r>
      <w:r w:rsidR="00C0597A">
        <w:t xml:space="preserve">said he </w:t>
      </w:r>
      <w:r w:rsidR="0066583A">
        <w:t xml:space="preserve">has discussed all the changes.  Some of website </w:t>
      </w:r>
      <w:r w:rsidR="00C0597A">
        <w:t xml:space="preserve">cost </w:t>
      </w:r>
      <w:r w:rsidR="0066583A">
        <w:t xml:space="preserve">has been moved to public participation.  </w:t>
      </w:r>
    </w:p>
    <w:p w14:paraId="0DA7008C" w14:textId="77777777" w:rsidR="00B25E3D" w:rsidRDefault="00B25E3D" w:rsidP="00912BFB">
      <w:pPr>
        <w:pStyle w:val="NoSpacing"/>
      </w:pPr>
    </w:p>
    <w:p w14:paraId="0E89CEE0" w14:textId="77777777" w:rsidR="00B25E3D" w:rsidRPr="00C0597A" w:rsidRDefault="00B25E3D" w:rsidP="00912BFB">
      <w:pPr>
        <w:pStyle w:val="NoSpacing"/>
        <w:rPr>
          <w:rFonts w:ascii="Lucida Bright" w:hAnsi="Lucida Bright"/>
          <w:b/>
        </w:rPr>
      </w:pPr>
      <w:r w:rsidRPr="00C0597A">
        <w:rPr>
          <w:rFonts w:ascii="Lucida Bright" w:hAnsi="Lucida Bright"/>
          <w:b/>
        </w:rPr>
        <w:t>Multi-modal Assessment update</w:t>
      </w:r>
    </w:p>
    <w:p w14:paraId="7927FFB6" w14:textId="48918852" w:rsidR="00B25E3D" w:rsidRDefault="00C0597A" w:rsidP="00912BFB">
      <w:pPr>
        <w:pStyle w:val="NoSpacing"/>
      </w:pPr>
      <w:r>
        <w:t>Jan has identified an i</w:t>
      </w:r>
      <w:r w:rsidR="00B25E3D">
        <w:t>ntern, Katie Wilson,</w:t>
      </w:r>
      <w:r>
        <w:t xml:space="preserve"> who</w:t>
      </w:r>
      <w:r w:rsidR="00B25E3D">
        <w:t xml:space="preserve"> is</w:t>
      </w:r>
      <w:r>
        <w:t xml:space="preserve"> head of IP planning commission</w:t>
      </w:r>
      <w:r w:rsidR="00B25E3D">
        <w:t xml:space="preserve"> finishing up </w:t>
      </w:r>
      <w:r>
        <w:t>her master</w:t>
      </w:r>
      <w:r w:rsidR="00B25E3D">
        <w:t xml:space="preserve">s of GIS.  </w:t>
      </w:r>
      <w:r>
        <w:t>She is i</w:t>
      </w:r>
      <w:r w:rsidR="00B25E3D">
        <w:t xml:space="preserve">nterested in making her project </w:t>
      </w:r>
      <w:r>
        <w:t xml:space="preserve">an interactive map, </w:t>
      </w:r>
      <w:r w:rsidR="00B25E3D">
        <w:t>taking</w:t>
      </w:r>
      <w:r>
        <w:t xml:space="preserve"> the</w:t>
      </w:r>
      <w:r w:rsidR="00B25E3D">
        <w:t xml:space="preserve"> </w:t>
      </w:r>
      <w:r>
        <w:t>recreational</w:t>
      </w:r>
      <w:r w:rsidR="00B25E3D">
        <w:t xml:space="preserve"> trails network Kyle Babbitt started</w:t>
      </w:r>
      <w:r>
        <w:t xml:space="preserve"> and building on that</w:t>
      </w:r>
      <w:r w:rsidR="00B25E3D">
        <w:t xml:space="preserve">. Jan will be working with her advisor. </w:t>
      </w:r>
      <w:r>
        <w:t xml:space="preserve"> The group asked h</w:t>
      </w:r>
      <w:r w:rsidR="00B25E3D">
        <w:t xml:space="preserve">ow </w:t>
      </w:r>
      <w:r>
        <w:t>one would interact with the map</w:t>
      </w:r>
      <w:r w:rsidR="00B25E3D">
        <w:t xml:space="preserve">?  Instead of just a PDF </w:t>
      </w:r>
      <w:r>
        <w:t xml:space="preserve">you </w:t>
      </w:r>
      <w:r w:rsidR="00B25E3D">
        <w:t xml:space="preserve">could go in and click on </w:t>
      </w:r>
      <w:r>
        <w:t xml:space="preserve">the </w:t>
      </w:r>
      <w:r w:rsidR="00B25E3D">
        <w:t xml:space="preserve">space for more info, </w:t>
      </w:r>
      <w:r>
        <w:t xml:space="preserve">and it would be an </w:t>
      </w:r>
      <w:r w:rsidR="00B25E3D">
        <w:t>internet based interactive map</w:t>
      </w:r>
      <w:r>
        <w:t xml:space="preserve"> with pop ups for more information</w:t>
      </w:r>
      <w:r w:rsidR="00B25E3D">
        <w:t xml:space="preserve">.  She’s very excited about </w:t>
      </w:r>
      <w:r>
        <w:t xml:space="preserve">having </w:t>
      </w:r>
      <w:r w:rsidR="00B25E3D">
        <w:t>a pr</w:t>
      </w:r>
      <w:r>
        <w:t>oduct of the multi-modal plan that will</w:t>
      </w:r>
      <w:r w:rsidR="00B25E3D">
        <w:t xml:space="preserve"> try to achieve the goals that </w:t>
      </w:r>
      <w:r>
        <w:t>the entire</w:t>
      </w:r>
      <w:r w:rsidR="00B25E3D">
        <w:t xml:space="preserve"> advisory team r</w:t>
      </w:r>
      <w:r>
        <w:t>e</w:t>
      </w:r>
      <w:r w:rsidR="00B25E3D">
        <w:t xml:space="preserve">ally wanted.  Ultimately </w:t>
      </w:r>
      <w:r>
        <w:t xml:space="preserve">it </w:t>
      </w:r>
      <w:r w:rsidR="00B25E3D">
        <w:t xml:space="preserve">will be posted on sustainable Yellowstone site, and </w:t>
      </w:r>
      <w:r>
        <w:t xml:space="preserve">she is </w:t>
      </w:r>
      <w:r w:rsidR="00B25E3D">
        <w:t xml:space="preserve">also </w:t>
      </w:r>
      <w:r>
        <w:t xml:space="preserve">looking for a recommendation on </w:t>
      </w:r>
      <w:r w:rsidR="00B25E3D">
        <w:t>whether Fremont Co</w:t>
      </w:r>
      <w:r>
        <w:t>unty</w:t>
      </w:r>
      <w:r w:rsidR="00B25E3D">
        <w:t xml:space="preserve"> or Linx would house the interactiv</w:t>
      </w:r>
      <w:r>
        <w:t>e maps.  She will be conven</w:t>
      </w:r>
      <w:r w:rsidR="00B25E3D">
        <w:t xml:space="preserve">ing </w:t>
      </w:r>
      <w:r>
        <w:t xml:space="preserve">the </w:t>
      </w:r>
      <w:r w:rsidR="00B25E3D">
        <w:t xml:space="preserve">advisory team again for all </w:t>
      </w:r>
      <w:r>
        <w:t xml:space="preserve">the </w:t>
      </w:r>
      <w:r w:rsidR="00B25E3D">
        <w:t>p</w:t>
      </w:r>
      <w:r>
        <w:t xml:space="preserve">athway groups in October to map </w:t>
      </w:r>
      <w:r w:rsidR="00B25E3D">
        <w:t xml:space="preserve">out pathways.  </w:t>
      </w:r>
    </w:p>
    <w:p w14:paraId="30E71C16" w14:textId="3E6EA989" w:rsidR="00B25E3D" w:rsidRDefault="00C0597A" w:rsidP="00912BFB">
      <w:pPr>
        <w:pStyle w:val="NoSpacing"/>
      </w:pPr>
      <w:r>
        <w:t xml:space="preserve">Jan asked if it is </w:t>
      </w:r>
      <w:r w:rsidR="00B25E3D">
        <w:t>ok if w</w:t>
      </w:r>
      <w:r>
        <w:t>e reimburse travel costs for Katie Wilson</w:t>
      </w:r>
      <w:r w:rsidR="00B25E3D">
        <w:t xml:space="preserve"> to come up from Pocatello for meetings, etc</w:t>
      </w:r>
      <w:r>
        <w:t>.? It would come</w:t>
      </w:r>
      <w:r w:rsidR="00B25E3D">
        <w:t xml:space="preserve"> out of </w:t>
      </w:r>
      <w:r>
        <w:t xml:space="preserve">the </w:t>
      </w:r>
      <w:r w:rsidR="0075161B">
        <w:t>multi-modal contract.  We c</w:t>
      </w:r>
      <w:r w:rsidR="00B25E3D">
        <w:t>an</w:t>
      </w:r>
      <w:r w:rsidR="0075161B">
        <w:t>’</w:t>
      </w:r>
      <w:r w:rsidR="00B25E3D">
        <w:t xml:space="preserve">t pay her but can </w:t>
      </w:r>
      <w:r w:rsidR="0075161B">
        <w:t xml:space="preserve">we at least offer to </w:t>
      </w:r>
      <w:r w:rsidR="00B25E3D">
        <w:t>help with expens</w:t>
      </w:r>
      <w:r w:rsidR="0075161B">
        <w:t xml:space="preserve">es? </w:t>
      </w:r>
    </w:p>
    <w:p w14:paraId="2D2D4818" w14:textId="29DF1BA6" w:rsidR="00B25E3D" w:rsidRDefault="0075161B" w:rsidP="00912BFB">
      <w:pPr>
        <w:pStyle w:val="NoSpacing"/>
      </w:pPr>
      <w:r>
        <w:lastRenderedPageBreak/>
        <w:t>Another</w:t>
      </w:r>
      <w:r w:rsidR="00B25E3D">
        <w:t xml:space="preserve"> part</w:t>
      </w:r>
      <w:r>
        <w:t xml:space="preserve"> of the multi-modal assessment</w:t>
      </w:r>
      <w:r w:rsidR="00B25E3D">
        <w:t xml:space="preserve"> is</w:t>
      </w:r>
      <w:r>
        <w:t xml:space="preserve"> the Linx bus in Yellowstone and Yellowstone Gateway C</w:t>
      </w:r>
      <w:r w:rsidR="00B25E3D">
        <w:t>onnection service. Jan passed out schedules</w:t>
      </w:r>
      <w:r>
        <w:t xml:space="preserve"> from the summer</w:t>
      </w:r>
      <w:r w:rsidR="00B25E3D">
        <w:t xml:space="preserve">.  </w:t>
      </w:r>
      <w:r>
        <w:t>The service o</w:t>
      </w:r>
      <w:r w:rsidR="00CB7DB2">
        <w:t xml:space="preserve">perated from June 4 through this Friday (August 23).  </w:t>
      </w:r>
      <w:r>
        <w:t>The WYDOT grant covered</w:t>
      </w:r>
      <w:r w:rsidR="00CB7DB2">
        <w:t xml:space="preserve"> 50% of total operating costs for </w:t>
      </w:r>
      <w:r>
        <w:t xml:space="preserve">the </w:t>
      </w:r>
      <w:r w:rsidR="00CB7DB2">
        <w:t>purple, green, red and one orange line loop</w:t>
      </w:r>
      <w:r>
        <w:t>.  Linx ha</w:t>
      </w:r>
      <w:r w:rsidR="00CB7DB2">
        <w:t>d to rai</w:t>
      </w:r>
      <w:r>
        <w:t>se gateway partner funds to fund</w:t>
      </w:r>
      <w:r w:rsidR="00CB7DB2">
        <w:t xml:space="preserve"> </w:t>
      </w:r>
      <w:r>
        <w:t xml:space="preserve">the </w:t>
      </w:r>
      <w:r w:rsidR="00CB7DB2">
        <w:t xml:space="preserve">south loop and </w:t>
      </w:r>
      <w:r>
        <w:t>counter clockwise directions.  They d</w:t>
      </w:r>
      <w:r w:rsidR="00CB7DB2">
        <w:t xml:space="preserve">idn’t achieve </w:t>
      </w:r>
      <w:r>
        <w:t xml:space="preserve">their set </w:t>
      </w:r>
      <w:r w:rsidR="00CB7DB2">
        <w:t>goals so</w:t>
      </w:r>
      <w:r>
        <w:t xml:space="preserve"> are</w:t>
      </w:r>
      <w:r w:rsidR="00CB7DB2">
        <w:t xml:space="preserve"> ending early.  70% of </w:t>
      </w:r>
      <w:r>
        <w:t xml:space="preserve">their </w:t>
      </w:r>
      <w:r w:rsidR="00CB7DB2">
        <w:t xml:space="preserve">ridership has been park concession employees.  </w:t>
      </w:r>
      <w:r>
        <w:t xml:space="preserve">They had </w:t>
      </w:r>
      <w:r w:rsidR="00CB7DB2">
        <w:t>2,40</w:t>
      </w:r>
      <w:r>
        <w:t xml:space="preserve">0 </w:t>
      </w:r>
      <w:proofErr w:type="spellStart"/>
      <w:r>
        <w:t>boardings</w:t>
      </w:r>
      <w:proofErr w:type="spellEnd"/>
      <w:r>
        <w:t xml:space="preserve"> in 11 weeks.  Wendy asked if this was their only </w:t>
      </w:r>
      <w:r w:rsidR="00CB7DB2">
        <w:t xml:space="preserve">choice besides </w:t>
      </w:r>
      <w:r>
        <w:t xml:space="preserve">a </w:t>
      </w:r>
      <w:r w:rsidR="00CB7DB2">
        <w:t xml:space="preserve">personal vehicle?  Yes, </w:t>
      </w:r>
      <w:r>
        <w:t>there is no shuttle in Yellowstone except Linx.  They installed h</w:t>
      </w:r>
      <w:r w:rsidR="00CB7DB2">
        <w:t>andcrafted lodge</w:t>
      </w:r>
      <w:r>
        <w:t xml:space="preserve"> </w:t>
      </w:r>
      <w:r w:rsidR="00CB7DB2">
        <w:t>pole pine signs that h</w:t>
      </w:r>
      <w:r>
        <w:t>ad to meet NP specifications.  Linx a</w:t>
      </w:r>
      <w:r w:rsidR="00CB7DB2">
        <w:t xml:space="preserve">lso purchased bike carriers for </w:t>
      </w:r>
      <w:r>
        <w:t xml:space="preserve">the </w:t>
      </w:r>
      <w:r w:rsidR="00CB7DB2">
        <w:t xml:space="preserve">sprinter vans.  </w:t>
      </w:r>
      <w:r>
        <w:t>There is a big cycling event in Yellowstone now;</w:t>
      </w:r>
      <w:r w:rsidR="00CB7DB2">
        <w:t xml:space="preserve"> quite a few folks </w:t>
      </w:r>
      <w:r>
        <w:t xml:space="preserve">are </w:t>
      </w:r>
      <w:r w:rsidR="00CB7DB2">
        <w:t xml:space="preserve">wanting to go into </w:t>
      </w:r>
      <w:r>
        <w:t xml:space="preserve">the </w:t>
      </w:r>
      <w:r w:rsidR="00CB7DB2">
        <w:t>park so</w:t>
      </w:r>
      <w:r>
        <w:t xml:space="preserve"> the</w:t>
      </w:r>
      <w:r w:rsidR="00CB7DB2">
        <w:t xml:space="preserve"> carriers got</w:t>
      </w:r>
      <w:r>
        <w:t xml:space="preserve"> a lot of use.  So far the r</w:t>
      </w:r>
      <w:r w:rsidR="00CB7DB2">
        <w:t xml:space="preserve">idership </w:t>
      </w:r>
      <w:r>
        <w:t xml:space="preserve">is </w:t>
      </w:r>
      <w:r w:rsidR="00CB7DB2">
        <w:t>not great from Jackson, Cody or Riverton bec</w:t>
      </w:r>
      <w:r>
        <w:t>ause it’s the</w:t>
      </w:r>
      <w:r w:rsidR="00CB7DB2">
        <w:t xml:space="preserve"> first year.  Those are </w:t>
      </w:r>
      <w:r>
        <w:t xml:space="preserve">the </w:t>
      </w:r>
      <w:r w:rsidR="00CB7DB2">
        <w:t xml:space="preserve">routes being supported by </w:t>
      </w:r>
      <w:r>
        <w:t xml:space="preserve">the WYDOT </w:t>
      </w:r>
      <w:r w:rsidR="00CB7DB2">
        <w:t xml:space="preserve">grant so those are the ones continuing.  </w:t>
      </w:r>
      <w:r>
        <w:t>They did receive a marketing</w:t>
      </w:r>
      <w:r w:rsidR="00CB7DB2">
        <w:t xml:space="preserve"> gra</w:t>
      </w:r>
      <w:r>
        <w:t>nt from Idaho Travel Council that helped with a</w:t>
      </w:r>
      <w:r w:rsidR="00CB7DB2">
        <w:t xml:space="preserve"> big push these last 5 weeks.  27 countries </w:t>
      </w:r>
      <w:r>
        <w:t xml:space="preserve">were </w:t>
      </w:r>
      <w:r w:rsidR="00CB7DB2">
        <w:t xml:space="preserve">represented in </w:t>
      </w:r>
      <w:r>
        <w:t>the ridership.  Their p</w:t>
      </w:r>
      <w:r w:rsidR="00CB7DB2">
        <w:t>rimary ridership is employees without cars and international visitors.  It’s the folks who are used</w:t>
      </w:r>
      <w:r>
        <w:t xml:space="preserve"> to looking at rail or bus timetables.  Linx has relied on ticket vendors because the</w:t>
      </w:r>
      <w:r w:rsidR="00CB7DB2">
        <w:t xml:space="preserve"> concessioners </w:t>
      </w:r>
      <w:r>
        <w:t xml:space="preserve">are the </w:t>
      </w:r>
      <w:r w:rsidR="00CB7DB2">
        <w:t>only ones allowed</w:t>
      </w:r>
      <w:r>
        <w:t xml:space="preserve"> to sell tickets in the park, but it was a challenge because they ha</w:t>
      </w:r>
      <w:r w:rsidR="00CB7DB2">
        <w:t>d trouble answering traveler</w:t>
      </w:r>
      <w:r>
        <w:t>s’</w:t>
      </w:r>
      <w:r w:rsidR="00CB7DB2">
        <w:t xml:space="preserve"> questions.  What we want to do with </w:t>
      </w:r>
      <w:r>
        <w:t xml:space="preserve">the </w:t>
      </w:r>
      <w:r w:rsidR="00CB7DB2">
        <w:t xml:space="preserve">multi-modal </w:t>
      </w:r>
      <w:r>
        <w:t xml:space="preserve">assessment </w:t>
      </w:r>
      <w:r w:rsidR="00CB7DB2">
        <w:t xml:space="preserve">is </w:t>
      </w:r>
      <w:r w:rsidR="00A70DD3">
        <w:t>compile a</w:t>
      </w:r>
      <w:r w:rsidR="00CB7DB2">
        <w:t xml:space="preserve"> </w:t>
      </w:r>
      <w:r>
        <w:t>3-year report on the pilot demo in Yellowstone</w:t>
      </w:r>
      <w:r w:rsidR="00CB7DB2">
        <w:t xml:space="preserve"> and </w:t>
      </w:r>
      <w:r>
        <w:t>provide recommendations to the park service on how L</w:t>
      </w:r>
      <w:r w:rsidR="00CB7DB2">
        <w:t xml:space="preserve">inx can contribute in </w:t>
      </w:r>
      <w:r>
        <w:t xml:space="preserve">the </w:t>
      </w:r>
      <w:r w:rsidR="00A70DD3">
        <w:t>park.  The r</w:t>
      </w:r>
      <w:r w:rsidR="00CB7DB2">
        <w:t>ecommendation is that we look at public transportation more like a utility than a</w:t>
      </w:r>
      <w:r w:rsidR="00A70DD3">
        <w:t>s a co</w:t>
      </w:r>
      <w:r w:rsidR="00CB7DB2">
        <w:t>mme</w:t>
      </w:r>
      <w:r w:rsidR="00A70DD3">
        <w:t>rcial operation.  That is how Yellowstone</w:t>
      </w:r>
      <w:r w:rsidR="00CB7DB2">
        <w:t xml:space="preserve"> views </w:t>
      </w:r>
      <w:r w:rsidR="00A70DD3">
        <w:t>its concession</w:t>
      </w:r>
      <w:r w:rsidR="00CB7DB2">
        <w:t>s</w:t>
      </w:r>
      <w:r w:rsidR="00A70DD3">
        <w:t>.  T</w:t>
      </w:r>
      <w:r w:rsidR="00CB7DB2">
        <w:t xml:space="preserve">hey won’t put out a small public </w:t>
      </w:r>
      <w:r w:rsidR="00A70DD3">
        <w:t>transportation</w:t>
      </w:r>
      <w:r w:rsidR="00CB7DB2">
        <w:t xml:space="preserve"> bid for service unless there is an opportunity for profit.  Nowhere in the country is public transportation a profit-making enterprise.  Inherently</w:t>
      </w:r>
      <w:r w:rsidR="00A70DD3">
        <w:t xml:space="preserve"> transportation</w:t>
      </w:r>
      <w:r w:rsidR="00CB7DB2">
        <w:t xml:space="preserve"> is a</w:t>
      </w:r>
      <w:r w:rsidR="00A70DD3">
        <w:t xml:space="preserve"> public supported enterprise.  The big conversation in Yellowstone</w:t>
      </w:r>
      <w:r w:rsidR="00CB7DB2">
        <w:t xml:space="preserve"> and out</w:t>
      </w:r>
      <w:r w:rsidR="00A70DD3">
        <w:t>side will be how</w:t>
      </w:r>
      <w:r w:rsidR="00CB7DB2">
        <w:t xml:space="preserve"> we </w:t>
      </w:r>
      <w:r w:rsidR="00A70DD3">
        <w:t>can have a system that has a public-</w:t>
      </w:r>
      <w:r w:rsidR="00CB7DB2">
        <w:t>private</w:t>
      </w:r>
      <w:r w:rsidR="00A70DD3">
        <w:t xml:space="preserve"> partnership to make it work.  We can m</w:t>
      </w:r>
      <w:r w:rsidR="00CB7DB2">
        <w:t>ake it afforda</w:t>
      </w:r>
      <w:r w:rsidR="00A70DD3">
        <w:t>ble and meaningful through the Linx coop.  We s</w:t>
      </w:r>
      <w:r w:rsidR="00CB7DB2">
        <w:t xml:space="preserve">hould figure out a way where we in </w:t>
      </w:r>
      <w:r w:rsidR="00A70DD3">
        <w:t xml:space="preserve">the region’s rural areas </w:t>
      </w:r>
      <w:r w:rsidR="00CB7DB2">
        <w:t>can cross long distances in a way that’s cost effective</w:t>
      </w:r>
      <w:r w:rsidR="00A70DD3">
        <w:t xml:space="preserve"> and navigable</w:t>
      </w:r>
      <w:r w:rsidR="00CB7DB2">
        <w:t>.  S</w:t>
      </w:r>
      <w:r w:rsidR="00A70DD3">
        <w:t>alt Lake Express</w:t>
      </w:r>
      <w:r w:rsidR="00CB7DB2">
        <w:t xml:space="preserve"> </w:t>
      </w:r>
      <w:r w:rsidR="00A70DD3">
        <w:t>operated</w:t>
      </w:r>
      <w:r w:rsidR="00CB7DB2">
        <w:t xml:space="preserve"> </w:t>
      </w:r>
      <w:r w:rsidR="00A70DD3">
        <w:t xml:space="preserve">the </w:t>
      </w:r>
      <w:r w:rsidR="00CB7DB2">
        <w:t xml:space="preserve">orange and green line in </w:t>
      </w:r>
      <w:r w:rsidR="00A70DD3">
        <w:t>Jackson</w:t>
      </w:r>
      <w:r w:rsidR="00CB7DB2">
        <w:t xml:space="preserve"> and </w:t>
      </w:r>
      <w:r w:rsidR="00A70DD3">
        <w:t>the park;</w:t>
      </w:r>
      <w:r w:rsidR="00CB7DB2">
        <w:t xml:space="preserve"> Karst ran </w:t>
      </w:r>
      <w:r w:rsidR="00A70DD3">
        <w:t xml:space="preserve">the </w:t>
      </w:r>
      <w:r w:rsidR="00CB7DB2">
        <w:t>blue</w:t>
      </w:r>
      <w:r w:rsidR="00A70DD3">
        <w:t xml:space="preserve"> line; </w:t>
      </w:r>
      <w:r w:rsidR="00CB7DB2">
        <w:t xml:space="preserve">Xanterra ran </w:t>
      </w:r>
      <w:r w:rsidR="00A70DD3">
        <w:t>the yellow line;</w:t>
      </w:r>
      <w:r w:rsidR="00CB7DB2">
        <w:t xml:space="preserve"> LP </w:t>
      </w:r>
      <w:r w:rsidR="00A70DD3">
        <w:t xml:space="preserve">Transportation </w:t>
      </w:r>
      <w:r w:rsidR="00CB7DB2">
        <w:t xml:space="preserve">ran </w:t>
      </w:r>
      <w:r w:rsidR="00A70DD3">
        <w:t>the red line; and the</w:t>
      </w:r>
      <w:r w:rsidR="00CB7DB2">
        <w:t xml:space="preserve"> purple </w:t>
      </w:r>
      <w:r w:rsidR="00A70DD3">
        <w:t xml:space="preserve">line </w:t>
      </w:r>
      <w:r w:rsidR="00CB7DB2">
        <w:t>was Wind River Trans Auth</w:t>
      </w:r>
      <w:r w:rsidR="00A70DD3">
        <w:t>ority</w:t>
      </w:r>
      <w:r w:rsidR="00CB7DB2">
        <w:t xml:space="preserve">. </w:t>
      </w:r>
      <w:r w:rsidR="00A70DD3">
        <w:t xml:space="preserve"> They are running</w:t>
      </w:r>
      <w:r w:rsidR="00CB7DB2">
        <w:t xml:space="preserve"> to Jackson 3x week </w:t>
      </w:r>
      <w:r w:rsidR="00A70DD3">
        <w:t>at 195 miles.  Linx w</w:t>
      </w:r>
      <w:r w:rsidR="00CB7DB2">
        <w:t>ant</w:t>
      </w:r>
      <w:r w:rsidR="00A70DD3">
        <w:t>s</w:t>
      </w:r>
      <w:r w:rsidR="00CB7DB2">
        <w:t xml:space="preserve"> to be able sa</w:t>
      </w:r>
      <w:r w:rsidR="00A70DD3">
        <w:t>y what the ridership issues are.  It’s</w:t>
      </w:r>
      <w:r w:rsidR="00CB7DB2">
        <w:t xml:space="preserve"> </w:t>
      </w:r>
      <w:r w:rsidR="00A70DD3">
        <w:t>a</w:t>
      </w:r>
      <w:r w:rsidR="00CB7DB2">
        <w:t xml:space="preserve">mazing how many folks want to fly out of Jackson because of </w:t>
      </w:r>
      <w:r w:rsidR="00A70DD3">
        <w:t xml:space="preserve">the </w:t>
      </w:r>
      <w:r w:rsidR="00CB7DB2">
        <w:t xml:space="preserve">great deals at their airport.  </w:t>
      </w:r>
      <w:r w:rsidR="00A70DD3">
        <w:t xml:space="preserve">The </w:t>
      </w:r>
      <w:r w:rsidR="00CB7DB2">
        <w:t xml:space="preserve">Town of Jackson supported </w:t>
      </w:r>
      <w:r w:rsidR="00A70DD3">
        <w:t xml:space="preserve">the </w:t>
      </w:r>
      <w:r w:rsidR="00CB7DB2">
        <w:t xml:space="preserve">demo as well as </w:t>
      </w:r>
      <w:r w:rsidR="00A70DD3">
        <w:t>the Jackson chamber; they</w:t>
      </w:r>
      <w:r w:rsidR="00CB7DB2">
        <w:t xml:space="preserve"> wanted to extend transpo</w:t>
      </w:r>
      <w:r w:rsidR="00A70DD3">
        <w:t>rtation</w:t>
      </w:r>
      <w:r w:rsidR="00CB7DB2">
        <w:t xml:space="preserve"> beyond </w:t>
      </w:r>
      <w:r w:rsidR="00A70DD3">
        <w:t>the Start bus.  The p</w:t>
      </w:r>
      <w:r w:rsidR="00CB7DB2">
        <w:t xml:space="preserve">ink line was by reservation only with </w:t>
      </w:r>
      <w:proofErr w:type="spellStart"/>
      <w:r w:rsidR="00CB7DB2">
        <w:t>YLoops</w:t>
      </w:r>
      <w:proofErr w:type="spellEnd"/>
      <w:r w:rsidR="00CB7DB2">
        <w:t xml:space="preserve"> road trips out of Cody, </w:t>
      </w:r>
      <w:r w:rsidR="00A70DD3">
        <w:t xml:space="preserve">and </w:t>
      </w:r>
      <w:r w:rsidR="00CB7DB2">
        <w:t>no one took it.  W</w:t>
      </w:r>
      <w:r w:rsidR="00A70DD3">
        <w:t>e w</w:t>
      </w:r>
      <w:r w:rsidR="00CB7DB2">
        <w:t xml:space="preserve">ill take </w:t>
      </w:r>
      <w:r w:rsidR="00A70DD3">
        <w:t xml:space="preserve">it </w:t>
      </w:r>
      <w:r w:rsidR="00CB7DB2">
        <w:t xml:space="preserve">off </w:t>
      </w:r>
      <w:r w:rsidR="00A70DD3">
        <w:t>the next map.  Jan passed out three timetables of the schedule that is starting on Saturday.  They are d</w:t>
      </w:r>
      <w:r w:rsidR="00CB7DB2">
        <w:t xml:space="preserve">ropping </w:t>
      </w:r>
      <w:r w:rsidR="00A70DD3">
        <w:t xml:space="preserve">the </w:t>
      </w:r>
      <w:r w:rsidR="00CB7DB2">
        <w:t>orange and blue line</w:t>
      </w:r>
      <w:r w:rsidR="00A70DD3">
        <w:t>s</w:t>
      </w:r>
      <w:r w:rsidR="00CB7DB2">
        <w:t xml:space="preserve"> even though </w:t>
      </w:r>
      <w:r w:rsidR="00A70DD3">
        <w:t>those had the highest ridership.  The international e</w:t>
      </w:r>
      <w:r w:rsidR="00CB7DB2">
        <w:t xml:space="preserve">mployees are leaving </w:t>
      </w:r>
      <w:r w:rsidR="00A70DD3">
        <w:t>(</w:t>
      </w:r>
      <w:r w:rsidR="00CB7DB2">
        <w:t xml:space="preserve">visas run out), so </w:t>
      </w:r>
      <w:r w:rsidR="00A70DD3">
        <w:t xml:space="preserve">the </w:t>
      </w:r>
      <w:r w:rsidR="00CB7DB2">
        <w:t xml:space="preserve">drop will continue into </w:t>
      </w:r>
      <w:r w:rsidR="00A70DD3">
        <w:t>September</w:t>
      </w:r>
      <w:r w:rsidR="00CB7DB2">
        <w:t xml:space="preserve">.  Xanterra will operate </w:t>
      </w:r>
      <w:r w:rsidR="00A70DD3">
        <w:t>a bus out of Gardiner to G</w:t>
      </w:r>
      <w:r w:rsidR="00CB7DB2">
        <w:t xml:space="preserve">rant and connect with </w:t>
      </w:r>
      <w:r w:rsidR="00A70DD3">
        <w:t>the other lines.  This will be one-</w:t>
      </w:r>
      <w:r w:rsidR="00CB7DB2">
        <w:t>way service,</w:t>
      </w:r>
      <w:r w:rsidR="00A70DD3">
        <w:t xml:space="preserve"> not day trip round trips.  It</w:t>
      </w:r>
      <w:r w:rsidR="00CB7DB2">
        <w:t xml:space="preserve"> is a seasonal change, 5 weeks with </w:t>
      </w:r>
      <w:r w:rsidR="00A70DD3">
        <w:t xml:space="preserve">the </w:t>
      </w:r>
      <w:r w:rsidR="00CB7DB2">
        <w:t xml:space="preserve">fall schedule to see what interest there is.  </w:t>
      </w:r>
      <w:r w:rsidR="00A70DD3">
        <w:t>It is largely (2/3)</w:t>
      </w:r>
      <w:r w:rsidR="00CB7DB2">
        <w:t xml:space="preserve"> paid by the grant. WYDOT really wanted to see </w:t>
      </w:r>
      <w:r w:rsidR="00A70DD3">
        <w:t>the system operate through September. This is primarily because of the</w:t>
      </w:r>
      <w:r w:rsidR="00CB7DB2">
        <w:t xml:space="preserve"> childless couples and seniors, regional folks who go in </w:t>
      </w:r>
      <w:r w:rsidR="00A70DD3">
        <w:t xml:space="preserve">the </w:t>
      </w:r>
      <w:r w:rsidR="00CB7DB2">
        <w:t>park in</w:t>
      </w:r>
      <w:r w:rsidR="00A70DD3">
        <w:t xml:space="preserve"> the fall shoulder season.  They will be l</w:t>
      </w:r>
      <w:r w:rsidR="00CB7DB2">
        <w:t>ook</w:t>
      </w:r>
      <w:r w:rsidR="00A70DD3">
        <w:t xml:space="preserve">ing </w:t>
      </w:r>
      <w:r w:rsidR="00CB7DB2">
        <w:t xml:space="preserve">at </w:t>
      </w:r>
      <w:r w:rsidR="00A70DD3">
        <w:t xml:space="preserve">the </w:t>
      </w:r>
      <w:r w:rsidR="00CB7DB2">
        <w:t>profile of ridership</w:t>
      </w:r>
      <w:r w:rsidR="00A70DD3">
        <w:t xml:space="preserve"> in the shoulder season.  It will have reduced frequency and they will measure the impacts.  Jan provided an e</w:t>
      </w:r>
      <w:r w:rsidR="00CB7DB2">
        <w:t xml:space="preserve">xample of </w:t>
      </w:r>
      <w:r w:rsidR="00A70DD3">
        <w:t xml:space="preserve">a </w:t>
      </w:r>
      <w:r w:rsidR="00CB7DB2">
        <w:t xml:space="preserve">rider who planned </w:t>
      </w:r>
      <w:r w:rsidR="00A70DD3">
        <w:t xml:space="preserve">her </w:t>
      </w:r>
      <w:r w:rsidR="00CB7DB2">
        <w:t>entire trip</w:t>
      </w:r>
      <w:r w:rsidR="00A70DD3">
        <w:t xml:space="preserve"> with Linx.  She will fly into B</w:t>
      </w:r>
      <w:r w:rsidR="00CB7DB2">
        <w:t xml:space="preserve">illings, get on in Cody, </w:t>
      </w:r>
      <w:r w:rsidR="00A70DD3">
        <w:t xml:space="preserve">spend </w:t>
      </w:r>
      <w:r w:rsidR="00CB7DB2">
        <w:t>2 nights at O</w:t>
      </w:r>
      <w:r w:rsidR="00A70DD3">
        <w:t xml:space="preserve">ld </w:t>
      </w:r>
      <w:r w:rsidR="00CB7DB2">
        <w:t>F</w:t>
      </w:r>
      <w:r w:rsidR="00A70DD3">
        <w:t>aithful</w:t>
      </w:r>
      <w:r w:rsidR="00CB7DB2">
        <w:t xml:space="preserve">, 1 </w:t>
      </w:r>
      <w:r w:rsidR="00A70DD3">
        <w:t xml:space="preserve">night </w:t>
      </w:r>
      <w:r w:rsidR="00CB7DB2">
        <w:t xml:space="preserve">at Mammoth, 1 at Lake, </w:t>
      </w:r>
      <w:r w:rsidR="00A70DD3">
        <w:t xml:space="preserve">and </w:t>
      </w:r>
      <w:r w:rsidR="00CB7DB2">
        <w:t xml:space="preserve">then </w:t>
      </w:r>
      <w:r w:rsidR="00A70DD3">
        <w:t xml:space="preserve">travel </w:t>
      </w:r>
      <w:r w:rsidR="00CB7DB2">
        <w:t xml:space="preserve">down to Jackson.  </w:t>
      </w:r>
      <w:r w:rsidR="00A70DD3">
        <w:t>She c</w:t>
      </w:r>
      <w:r w:rsidR="009217C4">
        <w:t xml:space="preserve">an do </w:t>
      </w:r>
      <w:r w:rsidR="00A70DD3">
        <w:t>it even with this reduced schedule.  She is from New York and Indian by heritage.  She asked, “W</w:t>
      </w:r>
      <w:r w:rsidR="009217C4">
        <w:t>hy</w:t>
      </w:r>
      <w:r w:rsidR="00A70DD3">
        <w:t xml:space="preserve"> would anyone drive a car in Yellowstone?”</w:t>
      </w:r>
      <w:r w:rsidR="00CE498F">
        <w:t xml:space="preserve">  She was frighten</w:t>
      </w:r>
      <w:r w:rsidR="009217C4">
        <w:t xml:space="preserve">ed to </w:t>
      </w:r>
      <w:r w:rsidR="00CE498F">
        <w:t>drive on</w:t>
      </w:r>
      <w:r w:rsidR="009217C4">
        <w:t xml:space="preserve"> mountain roads, </w:t>
      </w:r>
      <w:r w:rsidR="00CE498F">
        <w:t xml:space="preserve">and felt it was </w:t>
      </w:r>
      <w:r w:rsidR="009217C4">
        <w:t xml:space="preserve">safer to take </w:t>
      </w:r>
      <w:r w:rsidR="00CE498F">
        <w:t>public</w:t>
      </w:r>
      <w:r w:rsidR="009217C4">
        <w:t xml:space="preserve"> transpo</w:t>
      </w:r>
      <w:r w:rsidR="00CE498F">
        <w:t>rtation.  There h</w:t>
      </w:r>
      <w:r w:rsidR="009217C4">
        <w:t xml:space="preserve">ave been people who asked if part of </w:t>
      </w:r>
      <w:r w:rsidR="00CE498F">
        <w:t xml:space="preserve">the </w:t>
      </w:r>
      <w:r w:rsidR="009217C4">
        <w:t>master plan is to ban private vehicles in part</w:t>
      </w:r>
      <w:r w:rsidR="00CE498F">
        <w:t>s of park; this is not part of the plan—the YNP p</w:t>
      </w:r>
      <w:r w:rsidR="009217C4">
        <w:t xml:space="preserve">ark superintendent wants </w:t>
      </w:r>
      <w:r w:rsidR="00CE498F">
        <w:t xml:space="preserve">any </w:t>
      </w:r>
      <w:r w:rsidR="009217C4">
        <w:t>transit system to be complementary to cars and a sound alternative</w:t>
      </w:r>
      <w:r w:rsidR="00CE498F">
        <w:t xml:space="preserve"> to private vehicles.  Give people the option to p</w:t>
      </w:r>
      <w:r w:rsidR="009217C4">
        <w:t xml:space="preserve">ark </w:t>
      </w:r>
      <w:r w:rsidR="00CE498F">
        <w:t xml:space="preserve">their </w:t>
      </w:r>
      <w:r w:rsidR="009217C4">
        <w:t xml:space="preserve">RV and </w:t>
      </w:r>
      <w:r w:rsidR="00CE498F">
        <w:t>not move it.  They will document for the NPS</w:t>
      </w:r>
      <w:r w:rsidR="009217C4">
        <w:t xml:space="preserve"> but also in </w:t>
      </w:r>
      <w:r w:rsidR="00CE498F">
        <w:t xml:space="preserve">the </w:t>
      </w:r>
      <w:r w:rsidR="009217C4">
        <w:t xml:space="preserve">multi-modal plan, not just inside </w:t>
      </w:r>
      <w:r w:rsidR="00CE498F">
        <w:t xml:space="preserve">the </w:t>
      </w:r>
      <w:r w:rsidR="009217C4">
        <w:t>park. It’s how this region could look at making the system make sense for all of us and have better connections.</w:t>
      </w:r>
    </w:p>
    <w:p w14:paraId="29EDFAFF" w14:textId="77777777" w:rsidR="002906B2" w:rsidRDefault="009217C4" w:rsidP="00912BFB">
      <w:pPr>
        <w:pStyle w:val="NoSpacing"/>
      </w:pPr>
      <w:r>
        <w:lastRenderedPageBreak/>
        <w:t>S</w:t>
      </w:r>
      <w:r w:rsidR="002906B2">
        <w:t>alt Lake Express</w:t>
      </w:r>
      <w:r>
        <w:t xml:space="preserve"> starts </w:t>
      </w:r>
      <w:r w:rsidR="002906B2">
        <w:t xml:space="preserve">their </w:t>
      </w:r>
      <w:r>
        <w:t>morning run from Rexburg, not I</w:t>
      </w:r>
      <w:r w:rsidR="002906B2">
        <w:t xml:space="preserve">daho </w:t>
      </w:r>
      <w:r>
        <w:t>F</w:t>
      </w:r>
      <w:r w:rsidR="002906B2">
        <w:t>alls.  People ca</w:t>
      </w:r>
      <w:r>
        <w:t>n get to W</w:t>
      </w:r>
      <w:r w:rsidR="002906B2">
        <w:t xml:space="preserve">est </w:t>
      </w:r>
      <w:r>
        <w:t>Y</w:t>
      </w:r>
      <w:r w:rsidR="002906B2">
        <w:t>ellowstone</w:t>
      </w:r>
      <w:r>
        <w:t xml:space="preserve"> by 8:30 am then get on </w:t>
      </w:r>
      <w:r w:rsidR="002906B2">
        <w:t xml:space="preserve">a </w:t>
      </w:r>
      <w:r>
        <w:t xml:space="preserve">bus to get </w:t>
      </w:r>
      <w:r w:rsidR="002906B2">
        <w:t>in</w:t>
      </w:r>
      <w:r>
        <w:t>to Yellow</w:t>
      </w:r>
      <w:r w:rsidR="002906B2">
        <w:t>s</w:t>
      </w:r>
      <w:r>
        <w:t>tone</w:t>
      </w:r>
      <w:r w:rsidR="002906B2">
        <w:t xml:space="preserve"> Park</w:t>
      </w:r>
      <w:r>
        <w:t xml:space="preserve">. </w:t>
      </w:r>
      <w:r w:rsidR="002906B2">
        <w:t xml:space="preserve"> </w:t>
      </w:r>
    </w:p>
    <w:p w14:paraId="007968D3" w14:textId="0D96D8FB" w:rsidR="009217C4" w:rsidRDefault="002906B2" w:rsidP="00912BFB">
      <w:pPr>
        <w:pStyle w:val="NoSpacing"/>
      </w:pPr>
      <w:r>
        <w:br/>
        <w:t xml:space="preserve">The </w:t>
      </w:r>
      <w:r w:rsidR="009217C4">
        <w:t>Comm</w:t>
      </w:r>
      <w:r>
        <w:t>unity Transportation</w:t>
      </w:r>
      <w:r w:rsidR="009217C4">
        <w:t xml:space="preserve"> Assoc</w:t>
      </w:r>
      <w:r>
        <w:t xml:space="preserve">iation of America is </w:t>
      </w:r>
      <w:r w:rsidR="009217C4">
        <w:t xml:space="preserve">putting in </w:t>
      </w:r>
      <w:r>
        <w:t>an application for short-</w:t>
      </w:r>
      <w:r w:rsidR="009217C4">
        <w:t xml:space="preserve">term assistance to look at </w:t>
      </w:r>
      <w:r>
        <w:t xml:space="preserve">the </w:t>
      </w:r>
      <w:r w:rsidR="009217C4">
        <w:t>numbers</w:t>
      </w:r>
      <w:r>
        <w:t xml:space="preserve"> from the summer service; this will be a </w:t>
      </w:r>
      <w:r w:rsidR="009217C4">
        <w:t>3</w:t>
      </w:r>
      <w:r w:rsidR="009217C4" w:rsidRPr="009217C4">
        <w:rPr>
          <w:vertAlign w:val="superscript"/>
        </w:rPr>
        <w:t>rd</w:t>
      </w:r>
      <w:r w:rsidR="009217C4">
        <w:t xml:space="preserve"> party eval</w:t>
      </w:r>
      <w:r>
        <w:t>uation</w:t>
      </w:r>
      <w:r w:rsidR="009217C4">
        <w:t xml:space="preserve"> (CTAA time</w:t>
      </w:r>
      <w:r>
        <w:t xml:space="preserve"> will be included as part of the match) and they will take</w:t>
      </w:r>
      <w:r w:rsidR="009217C4">
        <w:t xml:space="preserve"> all</w:t>
      </w:r>
      <w:r>
        <w:t xml:space="preserve"> the</w:t>
      </w:r>
      <w:r w:rsidR="009217C4">
        <w:t xml:space="preserve"> info from </w:t>
      </w:r>
      <w:r>
        <w:t xml:space="preserve">the </w:t>
      </w:r>
      <w:r w:rsidR="009217C4">
        <w:t xml:space="preserve">pilot and give </w:t>
      </w:r>
      <w:r>
        <w:t>an analysis of what it means.  We are a</w:t>
      </w:r>
      <w:r w:rsidR="009217C4">
        <w:t xml:space="preserve">lso asking them to assist Rexburg through </w:t>
      </w:r>
      <w:r>
        <w:t xml:space="preserve">their </w:t>
      </w:r>
      <w:r w:rsidR="009217C4">
        <w:t>next step</w:t>
      </w:r>
      <w:r>
        <w:t>s</w:t>
      </w:r>
      <w:r w:rsidR="009217C4">
        <w:t xml:space="preserve"> of implementing a new </w:t>
      </w:r>
      <w:r>
        <w:t xml:space="preserve">system and </w:t>
      </w:r>
      <w:r w:rsidR="009217C4">
        <w:t xml:space="preserve">what financing </w:t>
      </w:r>
      <w:r>
        <w:t xml:space="preserve">is </w:t>
      </w:r>
      <w:r w:rsidR="009217C4">
        <w:t>availab</w:t>
      </w:r>
      <w:r>
        <w:t>le</w:t>
      </w:r>
      <w:r w:rsidR="009217C4">
        <w:t>. T</w:t>
      </w:r>
      <w:r>
        <w:t>he t</w:t>
      </w:r>
      <w:r w:rsidR="009217C4">
        <w:t xml:space="preserve">hird </w:t>
      </w:r>
      <w:r>
        <w:t xml:space="preserve">component </w:t>
      </w:r>
      <w:r w:rsidR="009217C4">
        <w:t xml:space="preserve">is </w:t>
      </w:r>
      <w:r>
        <w:t xml:space="preserve">an </w:t>
      </w:r>
      <w:r w:rsidR="009217C4">
        <w:t xml:space="preserve">assessment of how to improve </w:t>
      </w:r>
      <w:r>
        <w:t xml:space="preserve">the </w:t>
      </w:r>
      <w:r w:rsidR="009217C4">
        <w:t>co</w:t>
      </w:r>
      <w:r>
        <w:t xml:space="preserve">-op as business </w:t>
      </w:r>
      <w:r w:rsidR="009217C4">
        <w:t>model for transpo</w:t>
      </w:r>
      <w:r>
        <w:t>rtation</w:t>
      </w:r>
      <w:r w:rsidR="009217C4">
        <w:t>.  Outside perspective</w:t>
      </w:r>
      <w:r>
        <w:t>s</w:t>
      </w:r>
      <w:r w:rsidR="009217C4">
        <w:t xml:space="preserve"> will be folded into </w:t>
      </w:r>
      <w:r>
        <w:t xml:space="preserve">the final </w:t>
      </w:r>
      <w:r w:rsidR="009217C4">
        <w:t xml:space="preserve">multi-modal plan.  </w:t>
      </w:r>
    </w:p>
    <w:p w14:paraId="0FBEBD41" w14:textId="6189D5CF" w:rsidR="009217C4" w:rsidRDefault="000D23AD" w:rsidP="00912BFB">
      <w:pPr>
        <w:pStyle w:val="NoSpacing"/>
      </w:pPr>
      <w:r>
        <w:t>They are scheduling f</w:t>
      </w:r>
      <w:r w:rsidR="009217C4">
        <w:t xml:space="preserve">ield trips for September 24 to </w:t>
      </w:r>
      <w:r>
        <w:t>Bozeman and September 26 to Jackson for e</w:t>
      </w:r>
      <w:r w:rsidR="009217C4">
        <w:t>xploratory meetings for interested local gov’ts in</w:t>
      </w:r>
      <w:r>
        <w:t xml:space="preserve"> the</w:t>
      </w:r>
      <w:r w:rsidR="009217C4">
        <w:t xml:space="preserve"> consortium</w:t>
      </w:r>
      <w:r>
        <w:t xml:space="preserve"> to join Re</w:t>
      </w:r>
      <w:r w:rsidR="009217C4">
        <w:t>xb</w:t>
      </w:r>
      <w:r>
        <w:t xml:space="preserve">urg, who is a catalyst for this.  Natalie shared about the </w:t>
      </w:r>
      <w:r w:rsidR="009217C4">
        <w:t>TRPTA issue.  T</w:t>
      </w:r>
      <w:r>
        <w:t>hey are try</w:t>
      </w:r>
      <w:r w:rsidR="009217C4">
        <w:t xml:space="preserve">ing to form </w:t>
      </w:r>
      <w:r>
        <w:t xml:space="preserve">a </w:t>
      </w:r>
      <w:r w:rsidR="009217C4">
        <w:t xml:space="preserve">walkable campus in </w:t>
      </w:r>
      <w:r>
        <w:t>Rexburg</w:t>
      </w:r>
      <w:r w:rsidR="009217C4">
        <w:t xml:space="preserve"> by reducing parking through </w:t>
      </w:r>
      <w:r>
        <w:t>mixed-use zones and development.  There is a critical need</w:t>
      </w:r>
      <w:r w:rsidR="009217C4">
        <w:t xml:space="preserve"> that students still can get to </w:t>
      </w:r>
      <w:r>
        <w:t>Wal-Mart</w:t>
      </w:r>
      <w:r w:rsidR="009217C4">
        <w:t>,</w:t>
      </w:r>
      <w:r>
        <w:t xml:space="preserve"> the</w:t>
      </w:r>
      <w:r w:rsidR="009217C4">
        <w:t xml:space="preserve"> grocery</w:t>
      </w:r>
      <w:r>
        <w:t xml:space="preserve"> store, etc.  Winter brings cold temps and it is a long walk.  There is a n</w:t>
      </w:r>
      <w:r w:rsidR="009217C4">
        <w:t>eed for in town transpo</w:t>
      </w:r>
      <w:r>
        <w:t>rtation</w:t>
      </w:r>
      <w:r w:rsidR="009217C4">
        <w:t>.  TRPTA</w:t>
      </w:r>
      <w:r>
        <w:t>’s</w:t>
      </w:r>
      <w:r w:rsidR="009217C4">
        <w:t xml:space="preserve"> proposal did not </w:t>
      </w:r>
      <w:r>
        <w:t>meet</w:t>
      </w:r>
      <w:r w:rsidR="009217C4">
        <w:t xml:space="preserve"> the ne</w:t>
      </w:r>
      <w:r>
        <w:t>e</w:t>
      </w:r>
      <w:r w:rsidR="009217C4">
        <w:t>ds of R</w:t>
      </w:r>
      <w:r>
        <w:t>ex</w:t>
      </w:r>
      <w:r w:rsidR="009217C4">
        <w:t>burg (</w:t>
      </w:r>
      <w:r>
        <w:t>they proposed to operate 8-5 M-F).  Their needs are s</w:t>
      </w:r>
      <w:r w:rsidR="009217C4">
        <w:t xml:space="preserve">pecific with students being </w:t>
      </w:r>
      <w:r>
        <w:t xml:space="preserve">the main riders who also </w:t>
      </w:r>
      <w:r w:rsidR="009217C4">
        <w:t>need to go</w:t>
      </w:r>
      <w:r>
        <w:t xml:space="preserve"> places in the</w:t>
      </w:r>
      <w:r w:rsidR="009217C4">
        <w:t xml:space="preserve"> evenings and </w:t>
      </w:r>
      <w:r>
        <w:t xml:space="preserve">on </w:t>
      </w:r>
      <w:r w:rsidR="009217C4">
        <w:t>weekends when not in school.  Linx is the umbrella for all these other</w:t>
      </w:r>
      <w:r>
        <w:t xml:space="preserve"> programs, so Rexburg enlisted L</w:t>
      </w:r>
      <w:r w:rsidR="009217C4">
        <w:t xml:space="preserve">inx to take a look at how we can meet </w:t>
      </w:r>
      <w:r>
        <w:t>their needs.  Natalie w</w:t>
      </w:r>
      <w:r w:rsidR="009217C4">
        <w:t xml:space="preserve">ill go into it more with </w:t>
      </w:r>
      <w:r>
        <w:t xml:space="preserve">her </w:t>
      </w:r>
      <w:r w:rsidR="009217C4">
        <w:t xml:space="preserve">Envision Madison presentation.  </w:t>
      </w:r>
    </w:p>
    <w:p w14:paraId="7FDC49DA" w14:textId="77777777" w:rsidR="000D23AD" w:rsidRDefault="000D23AD" w:rsidP="00912BFB">
      <w:pPr>
        <w:pStyle w:val="NoSpacing"/>
      </w:pPr>
    </w:p>
    <w:p w14:paraId="3800892C" w14:textId="71217E1A" w:rsidR="009217C4" w:rsidRDefault="00093C87" w:rsidP="00912BFB">
      <w:pPr>
        <w:pStyle w:val="NoSpacing"/>
      </w:pPr>
      <w:r>
        <w:t>Jan felt that it</w:t>
      </w:r>
      <w:r w:rsidR="009217C4">
        <w:t xml:space="preserve"> seemed silly for </w:t>
      </w:r>
      <w:r w:rsidR="00B65BCD">
        <w:t xml:space="preserve">the </w:t>
      </w:r>
      <w:r w:rsidR="009217C4">
        <w:t>multi-modal project to not align with</w:t>
      </w:r>
      <w:r w:rsidR="00B65BCD">
        <w:t xml:space="preserve"> what’s happening in each town, which is the r</w:t>
      </w:r>
      <w:r w:rsidR="009217C4">
        <w:t>eason for the</w:t>
      </w:r>
      <w:r w:rsidR="00B65BCD">
        <w:t>se field trips.  We need to t</w:t>
      </w:r>
      <w:r w:rsidR="009217C4">
        <w:t>hink in terms of connectivity with all communities</w:t>
      </w:r>
      <w:r w:rsidR="00B65BCD">
        <w:t>.  Her goal is to ge</w:t>
      </w:r>
      <w:r w:rsidR="009217C4">
        <w:t xml:space="preserve">t on every city council and county commission </w:t>
      </w:r>
      <w:r w:rsidR="00B65BCD">
        <w:t>agenda in November.  The m</w:t>
      </w:r>
      <w:r w:rsidR="009217C4">
        <w:t xml:space="preserve">eetings </w:t>
      </w:r>
      <w:r w:rsidR="00B65BCD">
        <w:t>don’t overlap so it’s doable.  She will w</w:t>
      </w:r>
      <w:r w:rsidR="009217C4">
        <w:t xml:space="preserve">ork with </w:t>
      </w:r>
      <w:r w:rsidR="00B65BCD">
        <w:t>the pathway groups and</w:t>
      </w:r>
      <w:r w:rsidR="009217C4">
        <w:t xml:space="preserve"> anyone else </w:t>
      </w:r>
      <w:r w:rsidR="00B65BCD">
        <w:t xml:space="preserve">that’s interested to host </w:t>
      </w:r>
      <w:r w:rsidR="009217C4">
        <w:t xml:space="preserve">a public open house an hour before </w:t>
      </w:r>
      <w:r w:rsidR="00B65BCD">
        <w:t xml:space="preserve">the </w:t>
      </w:r>
      <w:r w:rsidR="009217C4">
        <w:t xml:space="preserve">scheduled meetings at courthouse or city buildings so everyone can look at </w:t>
      </w:r>
      <w:r w:rsidR="00B65BCD">
        <w:t>the maps and talk with them</w:t>
      </w:r>
      <w:r w:rsidR="009217C4">
        <w:t xml:space="preserve">, then </w:t>
      </w:r>
      <w:r w:rsidR="00B65BCD">
        <w:t xml:space="preserve">she will </w:t>
      </w:r>
      <w:r w:rsidR="009217C4">
        <w:t xml:space="preserve">make a formal presentation to </w:t>
      </w:r>
      <w:r w:rsidR="00B65BCD">
        <w:t xml:space="preserve">the </w:t>
      </w:r>
      <w:r w:rsidR="009217C4">
        <w:t>councils/commission</w:t>
      </w:r>
      <w:r w:rsidR="00B65BCD">
        <w:t>s</w:t>
      </w:r>
      <w:r w:rsidR="007D286E">
        <w:t>.  Jan will t</w:t>
      </w:r>
      <w:r w:rsidR="009217C4">
        <w:t xml:space="preserve">ake all </w:t>
      </w:r>
      <w:r w:rsidR="007D286E">
        <w:t xml:space="preserve">the </w:t>
      </w:r>
      <w:r w:rsidR="009217C4">
        <w:t xml:space="preserve">input and submit </w:t>
      </w:r>
      <w:r w:rsidR="007D286E">
        <w:t xml:space="preserve">the </w:t>
      </w:r>
      <w:r w:rsidR="009217C4">
        <w:t xml:space="preserve">final multi-modal section of </w:t>
      </w:r>
      <w:r w:rsidR="007D286E">
        <w:t xml:space="preserve">the </w:t>
      </w:r>
      <w:r w:rsidR="009217C4">
        <w:t xml:space="preserve">RPSD at </w:t>
      </w:r>
      <w:r w:rsidR="007D286E">
        <w:t>the end of December.  She w</w:t>
      </w:r>
      <w:r w:rsidR="009217C4">
        <w:t>ill have to do more surveying than</w:t>
      </w:r>
      <w:r w:rsidR="007D286E">
        <w:t xml:space="preserve"> the</w:t>
      </w:r>
      <w:r w:rsidR="009217C4">
        <w:t xml:space="preserve"> data that was collected at </w:t>
      </w:r>
      <w:r w:rsidR="00BB6BD4">
        <w:t xml:space="preserve">the </w:t>
      </w:r>
      <w:r w:rsidR="009217C4">
        <w:t xml:space="preserve">May 2 summit. </w:t>
      </w:r>
      <w:r w:rsidR="007D286E">
        <w:t xml:space="preserve"> In addition, the </w:t>
      </w:r>
      <w:r w:rsidR="009217C4">
        <w:t xml:space="preserve">Buses for Byways research that’s going on with ITRR will touch on our area.  Right now </w:t>
      </w:r>
      <w:r w:rsidR="007D286E">
        <w:t xml:space="preserve">there is </w:t>
      </w:r>
      <w:r w:rsidR="009217C4">
        <w:t xml:space="preserve">not enough ID data in there.  Part of </w:t>
      </w:r>
      <w:r w:rsidR="007D286E">
        <w:t xml:space="preserve">her </w:t>
      </w:r>
      <w:r w:rsidR="009217C4">
        <w:t>thinking is to get</w:t>
      </w:r>
      <w:r w:rsidR="007D286E">
        <w:t xml:space="preserve"> the</w:t>
      </w:r>
      <w:r w:rsidR="009217C4">
        <w:t xml:space="preserve"> links out to our four counties more intensely.  Then it’s independent.  </w:t>
      </w:r>
      <w:r w:rsidR="004307DA">
        <w:t>We have really good data from Jackson but</w:t>
      </w:r>
      <w:r w:rsidR="007D286E">
        <w:t xml:space="preserve"> are</w:t>
      </w:r>
      <w:r w:rsidR="004307DA">
        <w:t xml:space="preserve"> lacking ID.  </w:t>
      </w:r>
    </w:p>
    <w:p w14:paraId="56C648E3" w14:textId="246B082E" w:rsidR="00BB6BD4" w:rsidRDefault="00BB6BD4" w:rsidP="00912BFB">
      <w:pPr>
        <w:pStyle w:val="NoSpacing"/>
      </w:pPr>
      <w:r>
        <w:t xml:space="preserve">Quotes </w:t>
      </w:r>
      <w:r w:rsidR="007D286E">
        <w:t xml:space="preserve">she has gotten </w:t>
      </w:r>
      <w:r>
        <w:t>from elected official</w:t>
      </w:r>
      <w:r w:rsidR="007D286E">
        <w:t>s state that</w:t>
      </w:r>
      <w:r>
        <w:t xml:space="preserve"> </w:t>
      </w:r>
      <w:r w:rsidR="007D286E">
        <w:t>“</w:t>
      </w:r>
      <w:r>
        <w:t>Linx is the future, we have to go this direction.</w:t>
      </w:r>
      <w:r w:rsidR="007D286E">
        <w:t>”</w:t>
      </w:r>
      <w:r>
        <w:t xml:space="preserve">  How do we get all four of our counties on the same plane and how we can move that direction?  </w:t>
      </w:r>
    </w:p>
    <w:p w14:paraId="75693D0E" w14:textId="0B2EEBB3" w:rsidR="00BB6BD4" w:rsidRDefault="007D286E" w:rsidP="00912BFB">
      <w:pPr>
        <w:pStyle w:val="NoSpacing"/>
      </w:pPr>
      <w:r>
        <w:t>Wendy said that</w:t>
      </w:r>
      <w:r w:rsidR="00BB6BD4">
        <w:t xml:space="preserve"> in addition to </w:t>
      </w:r>
      <w:r>
        <w:t>the demand piece, has any part of the work</w:t>
      </w:r>
      <w:r w:rsidR="00BB6BD4">
        <w:t xml:space="preserve"> looked at how to do a better job of marketing the opportunity?  Under a different USDA contract</w:t>
      </w:r>
      <w:r>
        <w:t>,</w:t>
      </w:r>
      <w:r w:rsidR="00BB6BD4">
        <w:t xml:space="preserve"> YBP had a marketing firm look at how to market Linx around the parks.  Wendy was thinking about how to actually understand what a time table is.  </w:t>
      </w:r>
      <w:r>
        <w:t>The estimate to properly market Linx over the first three years was that</w:t>
      </w:r>
      <w:r w:rsidR="00BB6BD4">
        <w:t xml:space="preserve"> it would take $2.5M</w:t>
      </w:r>
      <w:r>
        <w:t>.  There are s</w:t>
      </w:r>
      <w:r w:rsidR="00BB6BD4">
        <w:t xml:space="preserve">uch different audiences and markets of traditional media, </w:t>
      </w:r>
      <w:r>
        <w:t xml:space="preserve">and </w:t>
      </w:r>
      <w:r w:rsidR="00BB6BD4">
        <w:t xml:space="preserve">then </w:t>
      </w:r>
      <w:r>
        <w:t xml:space="preserve">there are the challenges </w:t>
      </w:r>
      <w:r w:rsidR="00BB6BD4">
        <w:t xml:space="preserve">in the park with no </w:t>
      </w:r>
      <w:r>
        <w:t>Internet</w:t>
      </w:r>
      <w:r w:rsidR="00BB6BD4">
        <w:t xml:space="preserve"> or c</w:t>
      </w:r>
      <w:r>
        <w:t>ell coverage.  We h</w:t>
      </w:r>
      <w:r w:rsidR="00BB6BD4">
        <w:t>ave to cover all communication venues.  To proper</w:t>
      </w:r>
      <w:r>
        <w:t>l</w:t>
      </w:r>
      <w:r w:rsidR="00BB6BD4">
        <w:t>y do year 1 was $</w:t>
      </w:r>
      <w:r>
        <w:t>680K, which</w:t>
      </w:r>
      <w:r w:rsidR="00BB6BD4">
        <w:t xml:space="preserve"> is twice the cost of running the servi</w:t>
      </w:r>
      <w:r>
        <w:t xml:space="preserve">ce.  Salt Lake Express </w:t>
      </w:r>
      <w:r w:rsidR="00BB6BD4">
        <w:t xml:space="preserve">said </w:t>
      </w:r>
      <w:r>
        <w:t xml:space="preserve">their </w:t>
      </w:r>
      <w:r w:rsidR="00BB6BD4">
        <w:t>most succ</w:t>
      </w:r>
      <w:r>
        <w:t>e</w:t>
      </w:r>
      <w:r w:rsidR="00BB6BD4">
        <w:t>ss</w:t>
      </w:r>
      <w:r>
        <w:t>f</w:t>
      </w:r>
      <w:r w:rsidR="00BB6BD4">
        <w:t>ul m</w:t>
      </w:r>
      <w:r>
        <w:t>arketin</w:t>
      </w:r>
      <w:r w:rsidR="00BB6BD4">
        <w:t xml:space="preserve">g is </w:t>
      </w:r>
      <w:r>
        <w:t>to just run the buses.  Kathy P</w:t>
      </w:r>
      <w:r w:rsidR="00BB6BD4">
        <w:t xml:space="preserve">ope said it took 4 years of </w:t>
      </w:r>
      <w:r>
        <w:t>the West Y</w:t>
      </w:r>
      <w:r w:rsidR="00BB6BD4">
        <w:t>ell</w:t>
      </w:r>
      <w:r>
        <w:t>owstone ser</w:t>
      </w:r>
      <w:r w:rsidR="00BB6BD4">
        <w:t>v</w:t>
      </w:r>
      <w:r>
        <w:t>ic</w:t>
      </w:r>
      <w:r w:rsidR="00BB6BD4">
        <w:t xml:space="preserve">e from Rexburg before </w:t>
      </w:r>
      <w:r>
        <w:t xml:space="preserve">it became </w:t>
      </w:r>
      <w:r w:rsidR="00BB6BD4">
        <w:t xml:space="preserve">profitable.  </w:t>
      </w:r>
    </w:p>
    <w:p w14:paraId="2214E25C" w14:textId="77777777" w:rsidR="007D286E" w:rsidRDefault="007D286E" w:rsidP="00912BFB">
      <w:pPr>
        <w:pStyle w:val="NoSpacing"/>
      </w:pPr>
    </w:p>
    <w:p w14:paraId="49BFAD55" w14:textId="5434DEFE" w:rsidR="00BB6BD4" w:rsidRDefault="007D286E" w:rsidP="00912BFB">
      <w:pPr>
        <w:pStyle w:val="NoSpacing"/>
      </w:pPr>
      <w:r>
        <w:t>Jan said what Linx really needs is something c</w:t>
      </w:r>
      <w:r w:rsidR="00BB6BD4">
        <w:t xml:space="preserve">alled </w:t>
      </w:r>
      <w:r>
        <w:t>a “mobility</w:t>
      </w:r>
      <w:r w:rsidR="00BB6BD4">
        <w:t xml:space="preserve"> manager</w:t>
      </w:r>
      <w:r>
        <w:t>”</w:t>
      </w:r>
      <w:r w:rsidR="00BB6BD4">
        <w:t xml:space="preserve"> in the </w:t>
      </w:r>
      <w:r>
        <w:t>transportation lingo.  The c</w:t>
      </w:r>
      <w:r w:rsidR="00BB6BD4">
        <w:t>oncept is that co</w:t>
      </w:r>
      <w:r>
        <w:t>-</w:t>
      </w:r>
      <w:r w:rsidR="00BB6BD4">
        <w:t xml:space="preserve">op members </w:t>
      </w:r>
      <w:r>
        <w:t xml:space="preserve">will </w:t>
      </w:r>
      <w:r w:rsidR="00BB6BD4">
        <w:t>benefit from</w:t>
      </w:r>
      <w:r>
        <w:t xml:space="preserve"> increased ridership for all.  She is t</w:t>
      </w:r>
      <w:r w:rsidR="00BB6BD4">
        <w:t>rying to get</w:t>
      </w:r>
      <w:r>
        <w:t xml:space="preserve"> the concept i</w:t>
      </w:r>
      <w:r w:rsidR="00BB6BD4">
        <w:t>ngrained in</w:t>
      </w:r>
      <w:r>
        <w:t xml:space="preserve"> the</w:t>
      </w:r>
      <w:r w:rsidR="00BB6BD4">
        <w:t xml:space="preserve"> transpo</w:t>
      </w:r>
      <w:r>
        <w:t>rtation</w:t>
      </w:r>
      <w:r w:rsidR="00BB6BD4">
        <w:t xml:space="preserve"> sector that working under a co</w:t>
      </w:r>
      <w:r>
        <w:t>-</w:t>
      </w:r>
      <w:r w:rsidR="00BB6BD4">
        <w:t xml:space="preserve">op is beneficial.  </w:t>
      </w:r>
      <w:r>
        <w:t>Tom</w:t>
      </w:r>
      <w:r w:rsidR="00BB6BD4">
        <w:t xml:space="preserve"> </w:t>
      </w:r>
      <w:r>
        <w:t xml:space="preserve">said there is </w:t>
      </w:r>
      <w:r w:rsidR="00BB6BD4">
        <w:t xml:space="preserve">also </w:t>
      </w:r>
      <w:r>
        <w:t xml:space="preserve">the </w:t>
      </w:r>
      <w:r w:rsidR="00BB6BD4">
        <w:t>cold hard fact mentioned earlier that you have to subsidize public ridership in a</w:t>
      </w:r>
      <w:r>
        <w:t>ny</w:t>
      </w:r>
      <w:r w:rsidR="00BB6BD4">
        <w:t xml:space="preserve"> transit system.  If they h</w:t>
      </w:r>
      <w:r>
        <w:t xml:space="preserve">ave to be subsidized to operate, they </w:t>
      </w:r>
      <w:r w:rsidR="00BB6BD4">
        <w:t xml:space="preserve">won’t have cash to give to marketing.  </w:t>
      </w:r>
    </w:p>
    <w:p w14:paraId="333B7E61" w14:textId="0112E44A" w:rsidR="00BB6BD4" w:rsidRDefault="007D286E" w:rsidP="00912BFB">
      <w:pPr>
        <w:pStyle w:val="NoSpacing"/>
      </w:pPr>
      <w:r>
        <w:lastRenderedPageBreak/>
        <w:t>Wendy shared about going</w:t>
      </w:r>
      <w:r w:rsidR="00BB6BD4">
        <w:t xml:space="preserve"> to O</w:t>
      </w:r>
      <w:r>
        <w:t xml:space="preserve">ld </w:t>
      </w:r>
      <w:r w:rsidR="00BB6BD4">
        <w:t>F</w:t>
      </w:r>
      <w:r>
        <w:t>aithful for 5 days of skiing.  She d</w:t>
      </w:r>
      <w:r w:rsidR="00BB6BD4">
        <w:t xml:space="preserve">rove to West, rode </w:t>
      </w:r>
      <w:r>
        <w:t xml:space="preserve">the </w:t>
      </w:r>
      <w:r w:rsidR="00BB6BD4">
        <w:t>snow</w:t>
      </w:r>
      <w:r>
        <w:t xml:space="preserve"> </w:t>
      </w:r>
      <w:r w:rsidR="00BB6BD4">
        <w:t xml:space="preserve">coach, </w:t>
      </w:r>
      <w:r>
        <w:t xml:space="preserve">or </w:t>
      </w:r>
      <w:r w:rsidR="00BB6BD4">
        <w:t xml:space="preserve">whatever </w:t>
      </w:r>
      <w:r>
        <w:t>is required when</w:t>
      </w:r>
      <w:r w:rsidR="00BB6BD4">
        <w:t xml:space="preserve"> you book reservations.  But then when </w:t>
      </w:r>
      <w:r>
        <w:t>they got there, they had</w:t>
      </w:r>
      <w:r w:rsidR="00BB6BD4">
        <w:t xml:space="preserve"> to procure services from somewhere else to do </w:t>
      </w:r>
      <w:r>
        <w:t xml:space="preserve">the </w:t>
      </w:r>
      <w:r w:rsidR="00BB6BD4">
        <w:t xml:space="preserve">skiing.  How much </w:t>
      </w:r>
      <w:r>
        <w:t xml:space="preserve">of an </w:t>
      </w:r>
      <w:r w:rsidR="00BB6BD4">
        <w:t xml:space="preserve">impediment </w:t>
      </w:r>
      <w:r>
        <w:t xml:space="preserve">is it </w:t>
      </w:r>
      <w:r w:rsidR="00BB6BD4">
        <w:t xml:space="preserve">that winter is </w:t>
      </w:r>
      <w:r>
        <w:t xml:space="preserve">a </w:t>
      </w:r>
      <w:r w:rsidR="00BB6BD4">
        <w:t>to</w:t>
      </w:r>
      <w:r>
        <w:t>t</w:t>
      </w:r>
      <w:r w:rsidR="00BB6BD4">
        <w:t>ally different reality than summer with transpo</w:t>
      </w:r>
      <w:r>
        <w:t>rtation?  The s</w:t>
      </w:r>
      <w:r w:rsidR="00BB6BD4">
        <w:t xml:space="preserve">tories of all these people </w:t>
      </w:r>
      <w:r>
        <w:t>getting</w:t>
      </w:r>
      <w:r w:rsidR="00BB6BD4">
        <w:t xml:space="preserve"> there were fascina</w:t>
      </w:r>
      <w:r>
        <w:t>ting.  She said it’s mind-boggling trying to go to Yellowstone</w:t>
      </w:r>
      <w:r w:rsidR="00BB6BD4">
        <w:t xml:space="preserve"> in the </w:t>
      </w:r>
      <w:r>
        <w:t>wintertime</w:t>
      </w:r>
      <w:r w:rsidR="00BB6BD4">
        <w:t xml:space="preserve">. </w:t>
      </w:r>
    </w:p>
    <w:p w14:paraId="4CCCAD6B" w14:textId="77777777" w:rsidR="007D286E" w:rsidRDefault="007D286E" w:rsidP="00912BFB">
      <w:pPr>
        <w:pStyle w:val="NoSpacing"/>
      </w:pPr>
    </w:p>
    <w:p w14:paraId="1B06FB81" w14:textId="31233E57" w:rsidR="00BB6BD4" w:rsidRDefault="00253B53" w:rsidP="00912BFB">
      <w:pPr>
        <w:pStyle w:val="NoSpacing"/>
      </w:pPr>
      <w:r>
        <w:t>Tom felt that it’s</w:t>
      </w:r>
      <w:r w:rsidR="00BB6BD4">
        <w:t xml:space="preserve"> bigger than just</w:t>
      </w:r>
      <w:r>
        <w:t xml:space="preserve"> the park;</w:t>
      </w:r>
      <w:r w:rsidR="00BB6BD4">
        <w:t xml:space="preserve"> transpo</w:t>
      </w:r>
      <w:r>
        <w:t>rtation is a</w:t>
      </w:r>
      <w:r w:rsidR="00BB6BD4">
        <w:t xml:space="preserve"> key challenge of </w:t>
      </w:r>
      <w:r>
        <w:t>the entire region.  There are d</w:t>
      </w:r>
      <w:r w:rsidR="00BB6BD4">
        <w:t>ifferent economies in diff</w:t>
      </w:r>
      <w:r>
        <w:t>erent halves of the year.  Jan agreed that the</w:t>
      </w:r>
      <w:r w:rsidR="00BB6BD4">
        <w:t xml:space="preserve"> multi-modal assessment has to address winter separately because it’s a totally different story.  In winter, everyone wants to go from Jackson to Bozeman.  I</w:t>
      </w:r>
      <w:r>
        <w:t>f we could i</w:t>
      </w:r>
      <w:r w:rsidR="00BB6BD4">
        <w:t>nclude transpo</w:t>
      </w:r>
      <w:r>
        <w:t>rtation</w:t>
      </w:r>
      <w:r w:rsidR="00BB6BD4">
        <w:t xml:space="preserve"> as part of ski safari package, people will book 2-3 weeks and ski different resorts but they don’</w:t>
      </w:r>
      <w:r>
        <w:t>t want to drive between them.  It h</w:t>
      </w:r>
      <w:r w:rsidR="00BB6BD4">
        <w:t xml:space="preserve">as to be small scale with greater flexibility for Europeans.  </w:t>
      </w:r>
      <w:r w:rsidR="00BE0A0A">
        <w:t>Jan was told that Xanterra is no longer going t</w:t>
      </w:r>
      <w:r>
        <w:t xml:space="preserve">o be doing transportation </w:t>
      </w:r>
      <w:r w:rsidR="00BE0A0A">
        <w:t>shuttles, which opens up anyone else who wants to do shuttles that aren’t part of</w:t>
      </w:r>
      <w:r>
        <w:t xml:space="preserve"> an</w:t>
      </w:r>
      <w:r w:rsidR="00BE0A0A">
        <w:t xml:space="preserve"> interpretive tour.  Shouldn’t Linx be doing these connections?  Link #1 btw Rexburg and Jackson and #2 o</w:t>
      </w:r>
      <w:r>
        <w:t>ption to get into Snow Lodge.  We should d</w:t>
      </w:r>
      <w:r w:rsidR="00BE0A0A">
        <w:t xml:space="preserve">o it as part of a package, from Bozeman or Jackson.  It’s business planning. </w:t>
      </w:r>
    </w:p>
    <w:p w14:paraId="6593FB99" w14:textId="77777777" w:rsidR="00B25E3D" w:rsidRDefault="00B25E3D" w:rsidP="00912BFB">
      <w:pPr>
        <w:pStyle w:val="NoSpacing"/>
      </w:pPr>
    </w:p>
    <w:p w14:paraId="3AABB59D" w14:textId="273305E1" w:rsidR="00563D05" w:rsidRPr="00253B53" w:rsidRDefault="00805166" w:rsidP="00912BFB">
      <w:pPr>
        <w:pStyle w:val="NoSpacing"/>
        <w:rPr>
          <w:rFonts w:ascii="Lucida Bright" w:hAnsi="Lucida Bright"/>
          <w:b/>
        </w:rPr>
      </w:pPr>
      <w:r w:rsidRPr="00253B53">
        <w:rPr>
          <w:rFonts w:ascii="Lucida Bright" w:hAnsi="Lucida Bright"/>
          <w:b/>
        </w:rPr>
        <w:t>Envision Madison</w:t>
      </w:r>
      <w:r w:rsidR="00D91A11" w:rsidRPr="00253B53">
        <w:rPr>
          <w:rFonts w:ascii="Lucida Bright" w:hAnsi="Lucida Bright"/>
          <w:b/>
        </w:rPr>
        <w:t xml:space="preserve"> presentation</w:t>
      </w:r>
    </w:p>
    <w:p w14:paraId="1A995A5F" w14:textId="55883452" w:rsidR="00C058B3" w:rsidRDefault="00253B53" w:rsidP="00912BFB">
      <w:pPr>
        <w:pStyle w:val="NoSpacing"/>
      </w:pPr>
      <w:r>
        <w:t>Natalie Powell from the C</w:t>
      </w:r>
      <w:r w:rsidR="00C058B3">
        <w:t>ity of Rexburg gave a presentation (see power point)</w:t>
      </w:r>
      <w:r>
        <w:t xml:space="preserve"> on the Envision Madison effort</w:t>
      </w:r>
      <w:r w:rsidR="00C058B3">
        <w:t xml:space="preserve">.  </w:t>
      </w:r>
      <w:r>
        <w:t>The purpose of Envision Madison is to</w:t>
      </w:r>
      <w:r w:rsidR="00C058B3">
        <w:t xml:space="preserve"> </w:t>
      </w:r>
      <w:r>
        <w:t>“</w:t>
      </w:r>
      <w:r w:rsidR="00C058B3">
        <w:t>ensure our resid</w:t>
      </w:r>
      <w:r>
        <w:t>ents that they will</w:t>
      </w:r>
      <w:r w:rsidR="00C058B3">
        <w:t xml:space="preserve"> be able to choose their own future and pursue the broad public participation to capture a common dream; present the public with real options to en</w:t>
      </w:r>
      <w:r>
        <w:t>s</w:t>
      </w:r>
      <w:r w:rsidR="00C058B3">
        <w:t>ure quality outcomes; create a vision that reflects the values, voice and vi</w:t>
      </w:r>
      <w:r>
        <w:t>s</w:t>
      </w:r>
      <w:r w:rsidR="00C058B3">
        <w:t xml:space="preserve">ion of </w:t>
      </w:r>
      <w:r>
        <w:t xml:space="preserve">the </w:t>
      </w:r>
      <w:r w:rsidR="00C058B3">
        <w:t>public;</w:t>
      </w:r>
      <w:r>
        <w:t xml:space="preserve"> and</w:t>
      </w:r>
      <w:r w:rsidR="00C058B3">
        <w:t xml:space="preserve"> together determine the strategies which make the most sense to implement</w:t>
      </w:r>
      <w:r>
        <w:t xml:space="preserve">”. </w:t>
      </w:r>
    </w:p>
    <w:p w14:paraId="6BA289AA" w14:textId="77777777" w:rsidR="00253B53" w:rsidRDefault="00253B53" w:rsidP="00912BFB">
      <w:pPr>
        <w:pStyle w:val="NoSpacing"/>
      </w:pPr>
    </w:p>
    <w:p w14:paraId="3B28E415" w14:textId="7B66ADFA" w:rsidR="00C058B3" w:rsidRDefault="00253B53" w:rsidP="00912BFB">
      <w:pPr>
        <w:pStyle w:val="NoSpacing"/>
      </w:pPr>
      <w:r>
        <w:t>The Envision Madison Partners include the City of R</w:t>
      </w:r>
      <w:r w:rsidR="00C058B3">
        <w:t>ex</w:t>
      </w:r>
      <w:r>
        <w:t>burg, Sugar City, M</w:t>
      </w:r>
      <w:r w:rsidR="00C058B3">
        <w:t>adison</w:t>
      </w:r>
      <w:r>
        <w:t xml:space="preserve"> County, BYUI, ITD, and Rocky Moun</w:t>
      </w:r>
      <w:r w:rsidR="00C058B3">
        <w:t>t</w:t>
      </w:r>
      <w:r>
        <w:t>ain Po</w:t>
      </w:r>
      <w:r w:rsidR="00C058B3">
        <w:t>wer</w:t>
      </w:r>
      <w:r>
        <w:t>.  They hi</w:t>
      </w:r>
      <w:r w:rsidR="00C058B3">
        <w:t xml:space="preserve">red Envision Utah to guide them </w:t>
      </w:r>
      <w:r>
        <w:t>through</w:t>
      </w:r>
      <w:r w:rsidR="00C058B3">
        <w:t xml:space="preserve"> the envisioning process</w:t>
      </w:r>
      <w:r>
        <w:t xml:space="preserve">. </w:t>
      </w:r>
    </w:p>
    <w:p w14:paraId="10F50039" w14:textId="3E3EBDC7" w:rsidR="00C058B3" w:rsidRDefault="00253B53" w:rsidP="00912BFB">
      <w:pPr>
        <w:pStyle w:val="NoSpacing"/>
      </w:pPr>
      <w:r>
        <w:t>They will complete a c</w:t>
      </w:r>
      <w:r w:rsidR="00C058B3">
        <w:t xml:space="preserve">urrent conditions model; conduct a quality of life study; </w:t>
      </w:r>
      <w:r>
        <w:t xml:space="preserve">and </w:t>
      </w:r>
      <w:r w:rsidR="00C058B3">
        <w:t xml:space="preserve">develop </w:t>
      </w:r>
      <w:r>
        <w:t>themes</w:t>
      </w:r>
      <w:r w:rsidR="00C058B3">
        <w:t xml:space="preserve"> and </w:t>
      </w:r>
      <w:r>
        <w:t>scenarios</w:t>
      </w:r>
      <w:r w:rsidR="00C058B3">
        <w:t xml:space="preserve"> based on public input and curr</w:t>
      </w:r>
      <w:r>
        <w:t>ent laws and zoning practices. F</w:t>
      </w:r>
      <w:r w:rsidR="00C058B3">
        <w:t>rom these studies</w:t>
      </w:r>
      <w:r>
        <w:t xml:space="preserve"> they will</w:t>
      </w:r>
      <w:r w:rsidR="00C058B3">
        <w:t xml:space="preserve"> create an action plan reflecting </w:t>
      </w:r>
      <w:r>
        <w:t xml:space="preserve">the </w:t>
      </w:r>
      <w:r w:rsidR="00C058B3">
        <w:t>wishes of the comm</w:t>
      </w:r>
      <w:r>
        <w:t>unity, outlining short and long-</w:t>
      </w:r>
      <w:r w:rsidR="00C058B3">
        <w:t>term implementation steps</w:t>
      </w:r>
      <w:r>
        <w:t xml:space="preserve">.  </w:t>
      </w:r>
    </w:p>
    <w:p w14:paraId="5B0BA3F5" w14:textId="784CBE2D" w:rsidR="00C058B3" w:rsidRDefault="00B47AD6" w:rsidP="00912BFB">
      <w:pPr>
        <w:pStyle w:val="NoSpacing"/>
      </w:pPr>
      <w:r>
        <w:t>T</w:t>
      </w:r>
      <w:r w:rsidR="00253B53">
        <w:t xml:space="preserve">he timeline is to hold </w:t>
      </w:r>
      <w:r>
        <w:t>kickoff and public workshops</w:t>
      </w:r>
      <w:r w:rsidR="00253B53">
        <w:t xml:space="preserve"> in the spring and summer of 2013</w:t>
      </w:r>
      <w:r>
        <w:t xml:space="preserve">; </w:t>
      </w:r>
      <w:r w:rsidR="00253B53">
        <w:t xml:space="preserve">in the </w:t>
      </w:r>
      <w:r>
        <w:t>fall 2013 taskforce</w:t>
      </w:r>
      <w:r w:rsidR="00253B53">
        <w:t>s will</w:t>
      </w:r>
      <w:r>
        <w:t xml:space="preserve"> report and </w:t>
      </w:r>
      <w:r w:rsidR="00253B53">
        <w:t xml:space="preserve">conduct </w:t>
      </w:r>
      <w:r>
        <w:t xml:space="preserve">data analysis; </w:t>
      </w:r>
      <w:r w:rsidR="00253B53">
        <w:t xml:space="preserve">in the </w:t>
      </w:r>
      <w:r>
        <w:t>sprin</w:t>
      </w:r>
      <w:r w:rsidR="00253B53">
        <w:t>g of</w:t>
      </w:r>
      <w:r>
        <w:t xml:space="preserve"> 2014</w:t>
      </w:r>
      <w:r w:rsidR="00253B53">
        <w:t xml:space="preserve">, they will </w:t>
      </w:r>
      <w:r w:rsidR="008876D5">
        <w:t>complete the</w:t>
      </w:r>
      <w:r>
        <w:t xml:space="preserve"> final report </w:t>
      </w:r>
      <w:r w:rsidR="008876D5">
        <w:t>and Envision M</w:t>
      </w:r>
      <w:r>
        <w:t>adison action plan</w:t>
      </w:r>
      <w:r w:rsidR="008876D5">
        <w:t xml:space="preserve">.  </w:t>
      </w:r>
    </w:p>
    <w:p w14:paraId="3328C659" w14:textId="77777777" w:rsidR="008876D5" w:rsidRDefault="008876D5" w:rsidP="00912BFB">
      <w:pPr>
        <w:pStyle w:val="NoSpacing"/>
      </w:pPr>
    </w:p>
    <w:p w14:paraId="7E891FC7" w14:textId="59A39651" w:rsidR="00B47AD6" w:rsidRDefault="00661F0C" w:rsidP="00912BFB">
      <w:pPr>
        <w:pStyle w:val="NoSpacing"/>
      </w:pPr>
      <w:r>
        <w:t>H</w:t>
      </w:r>
      <w:r w:rsidR="008876D5">
        <w:t>eather asked how</w:t>
      </w:r>
      <w:r>
        <w:t xml:space="preserve"> </w:t>
      </w:r>
      <w:r w:rsidR="008876D5">
        <w:t xml:space="preserve">the </w:t>
      </w:r>
      <w:r>
        <w:t>consortium</w:t>
      </w:r>
      <w:r w:rsidR="008876D5">
        <w:t xml:space="preserve"> could</w:t>
      </w:r>
      <w:r>
        <w:t xml:space="preserve"> help</w:t>
      </w:r>
      <w:r w:rsidR="008876D5">
        <w:t xml:space="preserve"> in this effort</w:t>
      </w:r>
      <w:r>
        <w:t>?  T</w:t>
      </w:r>
      <w:r w:rsidR="008876D5">
        <w:t>he t</w:t>
      </w:r>
      <w:r>
        <w:t>ranspo</w:t>
      </w:r>
      <w:r w:rsidR="008876D5">
        <w:t>rtation</w:t>
      </w:r>
      <w:r>
        <w:t xml:space="preserve"> area is </w:t>
      </w:r>
      <w:r w:rsidR="008876D5">
        <w:t xml:space="preserve">a </w:t>
      </w:r>
      <w:r>
        <w:t>great</w:t>
      </w:r>
      <w:r w:rsidR="008876D5">
        <w:t xml:space="preserve"> place to start</w:t>
      </w:r>
      <w:r>
        <w:t>,</w:t>
      </w:r>
      <w:r w:rsidR="008876D5">
        <w:t xml:space="preserve"> and is much</w:t>
      </w:r>
      <w:r>
        <w:t xml:space="preserve"> better explored at a larger scale.  </w:t>
      </w:r>
    </w:p>
    <w:p w14:paraId="26468D77" w14:textId="77777777" w:rsidR="00B47AD6" w:rsidRDefault="00B47AD6" w:rsidP="00912BFB">
      <w:pPr>
        <w:pStyle w:val="NoSpacing"/>
      </w:pPr>
    </w:p>
    <w:p w14:paraId="169F4791" w14:textId="73CA976F" w:rsidR="00D91A11" w:rsidRPr="008876D5" w:rsidRDefault="00805166" w:rsidP="00912BFB">
      <w:pPr>
        <w:pStyle w:val="NoSpacing"/>
        <w:rPr>
          <w:rFonts w:ascii="Lucida Bright" w:hAnsi="Lucida Bright"/>
          <w:b/>
        </w:rPr>
      </w:pPr>
      <w:r w:rsidRPr="008876D5">
        <w:rPr>
          <w:rFonts w:ascii="Lucida Bright" w:hAnsi="Lucida Bright"/>
          <w:b/>
        </w:rPr>
        <w:t>Envision Utah</w:t>
      </w:r>
      <w:r w:rsidR="00D91A11" w:rsidRPr="008876D5">
        <w:rPr>
          <w:rFonts w:ascii="Lucida Bright" w:hAnsi="Lucida Bright"/>
          <w:b/>
        </w:rPr>
        <w:t xml:space="preserve"> presentation</w:t>
      </w:r>
    </w:p>
    <w:p w14:paraId="7B0E93A6" w14:textId="0295EB61" w:rsidR="00B70E26" w:rsidRDefault="006915FF" w:rsidP="00912BFB">
      <w:pPr>
        <w:pStyle w:val="NoSpacing"/>
      </w:pPr>
      <w:r>
        <w:t>Christie</w:t>
      </w:r>
      <w:r w:rsidR="008876D5">
        <w:t xml:space="preserve"> </w:t>
      </w:r>
      <w:proofErr w:type="spellStart"/>
      <w:r w:rsidR="008876D5">
        <w:t>Oostema</w:t>
      </w:r>
      <w:proofErr w:type="spellEnd"/>
      <w:r w:rsidR="008876D5">
        <w:t xml:space="preserve"> is the </w:t>
      </w:r>
      <w:r>
        <w:t>plannin</w:t>
      </w:r>
      <w:r w:rsidR="008876D5">
        <w:t>g director for Envision Utah, which is b</w:t>
      </w:r>
      <w:r>
        <w:t xml:space="preserve">ased in Utah but providing capacity building assistance throughout </w:t>
      </w:r>
      <w:r w:rsidR="008876D5">
        <w:t>the region and nationwide.  Christie introduced herself and gave her background: she has</w:t>
      </w:r>
      <w:r>
        <w:t xml:space="preserve"> been in the planning world for more than 15 years, </w:t>
      </w:r>
      <w:r w:rsidR="008876D5">
        <w:t xml:space="preserve">and has </w:t>
      </w:r>
      <w:r>
        <w:t xml:space="preserve">been with EU for 5+. </w:t>
      </w:r>
      <w:r w:rsidR="008876D5">
        <w:t xml:space="preserve"> Envision Utah was f</w:t>
      </w:r>
      <w:r w:rsidR="00B70E26">
        <w:t xml:space="preserve">ormed in </w:t>
      </w:r>
      <w:r w:rsidR="008876D5">
        <w:t xml:space="preserve">the </w:t>
      </w:r>
      <w:r w:rsidR="00B70E26">
        <w:t xml:space="preserve">mid </w:t>
      </w:r>
      <w:r w:rsidR="008876D5">
        <w:t>‘</w:t>
      </w:r>
      <w:r w:rsidR="00B70E26">
        <w:t xml:space="preserve">90s to evaluate and address growth issues in </w:t>
      </w:r>
      <w:r w:rsidR="008876D5">
        <w:t xml:space="preserve">the </w:t>
      </w:r>
      <w:r w:rsidR="00B70E26">
        <w:t xml:space="preserve">region, </w:t>
      </w:r>
      <w:r w:rsidR="008876D5">
        <w:t>along the Wasatch front and Salt Lake City</w:t>
      </w:r>
      <w:r w:rsidR="00B70E26">
        <w:t xml:space="preserve"> metro</w:t>
      </w:r>
      <w:r w:rsidR="008876D5">
        <w:t xml:space="preserve"> area</w:t>
      </w:r>
      <w:r w:rsidR="00B70E26">
        <w:t xml:space="preserve">.  EU </w:t>
      </w:r>
      <w:r w:rsidR="008876D5">
        <w:t>is a non-</w:t>
      </w:r>
      <w:r w:rsidR="00B70E26">
        <w:t xml:space="preserve">profit partnership </w:t>
      </w:r>
      <w:r w:rsidR="008876D5">
        <w:t>of</w:t>
      </w:r>
      <w:r w:rsidR="00B70E26">
        <w:t xml:space="preserve"> business</w:t>
      </w:r>
      <w:r w:rsidR="008876D5">
        <w:t>es, government</w:t>
      </w:r>
      <w:r w:rsidR="00B70E26">
        <w:t xml:space="preserve"> and comm</w:t>
      </w:r>
      <w:r w:rsidR="008876D5">
        <w:t>uni</w:t>
      </w:r>
      <w:r w:rsidR="00B70E26">
        <w:t>ty leaders that would implement gras</w:t>
      </w:r>
      <w:r w:rsidR="008876D5">
        <w:t>s</w:t>
      </w:r>
      <w:r w:rsidR="00B70E26">
        <w:t xml:space="preserve"> roots process</w:t>
      </w:r>
      <w:r w:rsidR="008876D5">
        <w:t>es</w:t>
      </w:r>
      <w:r w:rsidR="00B70E26">
        <w:t xml:space="preserve"> to figure out future g</w:t>
      </w:r>
      <w:r w:rsidR="008876D5">
        <w:t>rowth.  They are a c</w:t>
      </w:r>
      <w:r w:rsidR="00B70E26">
        <w:t>apac</w:t>
      </w:r>
      <w:r w:rsidR="008876D5">
        <w:t>ity building service provider for</w:t>
      </w:r>
      <w:r w:rsidR="00B70E26">
        <w:t xml:space="preserve"> </w:t>
      </w:r>
      <w:r w:rsidR="008876D5">
        <w:t>sustainable communities grantees.  The Partnership for Sustainable Communities i</w:t>
      </w:r>
      <w:r w:rsidR="00B70E26">
        <w:t xml:space="preserve">dentified </w:t>
      </w:r>
      <w:r w:rsidR="008876D5">
        <w:t>8 capacity building entities.  Envision Utah’s a</w:t>
      </w:r>
      <w:r w:rsidR="00B70E26">
        <w:t>rea of expertise is scenario planning/regional visioning.  T</w:t>
      </w:r>
      <w:r w:rsidR="008876D5">
        <w:t>hey are t</w:t>
      </w:r>
      <w:r w:rsidR="00B70E26">
        <w:t xml:space="preserve">asked to provide assistance and build capacity so </w:t>
      </w:r>
      <w:r w:rsidR="008876D5">
        <w:t xml:space="preserve">that </w:t>
      </w:r>
      <w:r w:rsidR="00B70E26">
        <w:t xml:space="preserve">work continues after </w:t>
      </w:r>
      <w:r w:rsidR="008876D5">
        <w:t xml:space="preserve">each </w:t>
      </w:r>
      <w:r w:rsidR="00B70E26">
        <w:t>grant completed.</w:t>
      </w:r>
    </w:p>
    <w:p w14:paraId="53487E05" w14:textId="77777777" w:rsidR="008876D5" w:rsidRDefault="008876D5" w:rsidP="00912BFB">
      <w:pPr>
        <w:pStyle w:val="NoSpacing"/>
      </w:pPr>
    </w:p>
    <w:p w14:paraId="4E9B8076" w14:textId="77777777" w:rsidR="008876D5" w:rsidRDefault="008876D5" w:rsidP="00912BFB">
      <w:pPr>
        <w:pStyle w:val="NoSpacing"/>
      </w:pPr>
      <w:r>
        <w:t xml:space="preserve">Christie outlined </w:t>
      </w:r>
      <w:r w:rsidR="00B70E26">
        <w:t>4 components of</w:t>
      </w:r>
      <w:r>
        <w:t xml:space="preserve"> visioning/scenario planning. </w:t>
      </w:r>
    </w:p>
    <w:p w14:paraId="5941A312" w14:textId="77777777" w:rsidR="008876D5" w:rsidRDefault="008876D5" w:rsidP="008876D5">
      <w:pPr>
        <w:pStyle w:val="NoSpacing"/>
        <w:numPr>
          <w:ilvl w:val="0"/>
          <w:numId w:val="19"/>
        </w:numPr>
      </w:pPr>
      <w:r>
        <w:t>V</w:t>
      </w:r>
      <w:r w:rsidR="00B70E26">
        <w:t xml:space="preserve">alues driven planning, </w:t>
      </w:r>
      <w:r>
        <w:t xml:space="preserve">to </w:t>
      </w:r>
      <w:r w:rsidR="00B70E26">
        <w:t>address what matters most to pe</w:t>
      </w:r>
      <w:r>
        <w:t xml:space="preserve">ople. </w:t>
      </w:r>
    </w:p>
    <w:p w14:paraId="77C1DA4D" w14:textId="77777777" w:rsidR="008876D5" w:rsidRDefault="008876D5" w:rsidP="008876D5">
      <w:pPr>
        <w:pStyle w:val="NoSpacing"/>
        <w:numPr>
          <w:ilvl w:val="0"/>
          <w:numId w:val="19"/>
        </w:numPr>
      </w:pPr>
      <w:r>
        <w:lastRenderedPageBreak/>
        <w:t xml:space="preserve">Partnership building, to help </w:t>
      </w:r>
      <w:r w:rsidR="00B70E26">
        <w:t xml:space="preserve">identify who is impacted by </w:t>
      </w:r>
      <w:r>
        <w:t xml:space="preserve">a </w:t>
      </w:r>
      <w:r w:rsidR="00B70E26">
        <w:t>planning effort and who can implement</w:t>
      </w:r>
      <w:r>
        <w:t>.</w:t>
      </w:r>
    </w:p>
    <w:p w14:paraId="60BFEE5C" w14:textId="75203DA8" w:rsidR="008876D5" w:rsidRDefault="008876D5" w:rsidP="008876D5">
      <w:pPr>
        <w:pStyle w:val="NoSpacing"/>
        <w:numPr>
          <w:ilvl w:val="0"/>
          <w:numId w:val="19"/>
        </w:numPr>
      </w:pPr>
      <w:r>
        <w:t>To h</w:t>
      </w:r>
      <w:r w:rsidR="00B70E26">
        <w:t>elp regions identify is</w:t>
      </w:r>
      <w:r>
        <w:t>sues, craft</w:t>
      </w:r>
      <w:r w:rsidR="00B70E26">
        <w:t xml:space="preserve"> their st</w:t>
      </w:r>
      <w:r>
        <w:t>ory, and narrow down what they are trying to address.</w:t>
      </w:r>
    </w:p>
    <w:p w14:paraId="5D65D213" w14:textId="77777777" w:rsidR="008876D5" w:rsidRDefault="00B70E26" w:rsidP="008876D5">
      <w:pPr>
        <w:pStyle w:val="NoSpacing"/>
        <w:numPr>
          <w:ilvl w:val="0"/>
          <w:numId w:val="19"/>
        </w:numPr>
      </w:pPr>
      <w:r>
        <w:t>Teaching tools and techniqu</w:t>
      </w:r>
      <w:r w:rsidR="008876D5">
        <w:t>es related to scenario planning and</w:t>
      </w:r>
      <w:r>
        <w:t xml:space="preserve"> community engagement techniques.  </w:t>
      </w:r>
    </w:p>
    <w:p w14:paraId="72B23D4A" w14:textId="77777777" w:rsidR="008876D5" w:rsidRDefault="008876D5" w:rsidP="008876D5">
      <w:pPr>
        <w:pStyle w:val="NoSpacing"/>
      </w:pPr>
    </w:p>
    <w:p w14:paraId="144AB9A3" w14:textId="2A397AD2" w:rsidR="00B70E26" w:rsidRDefault="008876D5" w:rsidP="008876D5">
      <w:pPr>
        <w:pStyle w:val="NoSpacing"/>
      </w:pPr>
      <w:r>
        <w:t>They also work with the i</w:t>
      </w:r>
      <w:r w:rsidR="00B70E26">
        <w:t>mplementation pi</w:t>
      </w:r>
      <w:r>
        <w:t>ece, moving from vision or plan and</w:t>
      </w:r>
      <w:r w:rsidR="00B70E26">
        <w:t xml:space="preserve"> figuring out</w:t>
      </w:r>
      <w:r>
        <w:t xml:space="preserve"> an</w:t>
      </w:r>
      <w:r w:rsidR="00B70E26">
        <w:t xml:space="preserve"> imp</w:t>
      </w:r>
      <w:r>
        <w:t>lementation framework for on the</w:t>
      </w:r>
      <w:r w:rsidR="00F33B76">
        <w:t xml:space="preserve"> ground impacts.  They work with communities to</w:t>
      </w:r>
      <w:r w:rsidR="00B70E26">
        <w:t xml:space="preserve"> line up </w:t>
      </w:r>
      <w:r w:rsidR="00F33B76">
        <w:t xml:space="preserve">the </w:t>
      </w:r>
      <w:r w:rsidR="00B70E26">
        <w:t>people and res</w:t>
      </w:r>
      <w:r w:rsidR="00F33B76">
        <w:t>ources necessary to achieve their</w:t>
      </w:r>
      <w:r w:rsidR="00B70E26">
        <w:t xml:space="preserve"> </w:t>
      </w:r>
      <w:r w:rsidR="00F33B76">
        <w:t>goals.  The p</w:t>
      </w:r>
      <w:r w:rsidR="00B70E26">
        <w:t xml:space="preserve">rocess of regional visioning </w:t>
      </w:r>
      <w:r w:rsidR="00F33B76">
        <w:t xml:space="preserve">is a </w:t>
      </w:r>
      <w:r w:rsidR="00B70E26">
        <w:t>valuable tool to meet difficult challenges and cr</w:t>
      </w:r>
      <w:r w:rsidR="00F33B76">
        <w:t>eate sustainable communities.  They use s</w:t>
      </w:r>
      <w:r w:rsidR="00B70E26">
        <w:t>cenarios,</w:t>
      </w:r>
      <w:r w:rsidR="00F33B76">
        <w:t xml:space="preserve"> or the</w:t>
      </w:r>
      <w:r w:rsidR="00B70E26">
        <w:t xml:space="preserve"> ability to look at various future paths, </w:t>
      </w:r>
      <w:r w:rsidR="00F33B76">
        <w:t xml:space="preserve">to </w:t>
      </w:r>
      <w:r w:rsidR="00B70E26">
        <w:t>understand</w:t>
      </w:r>
      <w:r w:rsidR="00F33B76">
        <w:t xml:space="preserve"> the long-</w:t>
      </w:r>
      <w:r w:rsidR="00B70E26">
        <w:t>term consequenc</w:t>
      </w:r>
      <w:r w:rsidR="00F33B76">
        <w:t>es of today’s choices and short-</w:t>
      </w:r>
      <w:r w:rsidR="00B70E26">
        <w:t xml:space="preserve">term actions. </w:t>
      </w:r>
    </w:p>
    <w:p w14:paraId="67E46E5E" w14:textId="54CF1050" w:rsidR="00AB13A5" w:rsidRDefault="00F33B76" w:rsidP="00912BFB">
      <w:pPr>
        <w:pStyle w:val="NoSpacing"/>
      </w:pPr>
      <w:r>
        <w:t>She heard two potential options in</w:t>
      </w:r>
      <w:r w:rsidR="00AB13A5">
        <w:t xml:space="preserve"> conve</w:t>
      </w:r>
      <w:r>
        <w:t>r</w:t>
      </w:r>
      <w:r w:rsidR="00AB13A5">
        <w:t>sations with consortium</w:t>
      </w:r>
      <w:r>
        <w:t xml:space="preserve"> members</w:t>
      </w:r>
      <w:r w:rsidR="00AB13A5">
        <w:t>.  One might be with econ</w:t>
      </w:r>
      <w:r>
        <w:t>omic</w:t>
      </w:r>
      <w:r w:rsidR="00AB13A5">
        <w:t xml:space="preserve"> devel</w:t>
      </w:r>
      <w:r>
        <w:t>opment</w:t>
      </w:r>
      <w:r w:rsidR="00AB13A5">
        <w:t xml:space="preserve"> and helping to bring together and map task forces around various econ</w:t>
      </w:r>
      <w:r>
        <w:t>omic</w:t>
      </w:r>
      <w:r w:rsidR="00AB13A5">
        <w:t xml:space="preserve"> devel</w:t>
      </w:r>
      <w:r>
        <w:t>opment</w:t>
      </w:r>
      <w:r w:rsidR="00AB13A5">
        <w:t xml:space="preserve"> goals and objectives.  Another area is more in-depth training in </w:t>
      </w:r>
      <w:r>
        <w:t xml:space="preserve">scenarios modeling.  It sounds like we have </w:t>
      </w:r>
      <w:r w:rsidR="00AB13A5">
        <w:t xml:space="preserve">a good primer on </w:t>
      </w:r>
      <w:r>
        <w:t xml:space="preserve">the </w:t>
      </w:r>
      <w:r w:rsidR="00AB13A5">
        <w:t xml:space="preserve">overall process, </w:t>
      </w:r>
      <w:r>
        <w:t xml:space="preserve">and </w:t>
      </w:r>
      <w:r w:rsidR="00AB13A5">
        <w:t>at this point want to understand how to model from a technical perspective</w:t>
      </w:r>
      <w:r>
        <w:t xml:space="preserve"> with a land use software like Envision T</w:t>
      </w:r>
      <w:r w:rsidR="00AB13A5">
        <w:t xml:space="preserve">omorrow plus.  </w:t>
      </w:r>
      <w:r>
        <w:t xml:space="preserve">They can </w:t>
      </w:r>
      <w:r w:rsidR="00AB13A5">
        <w:t xml:space="preserve">train a group of people in how to use the software.  </w:t>
      </w:r>
      <w:r>
        <w:t>There is no cost for the software; it’s open source.  Tom asked if that would</w:t>
      </w:r>
      <w:r w:rsidR="00AB13A5">
        <w:t xml:space="preserve"> come later in a process, after a lot of the smaller studies are done? </w:t>
      </w:r>
      <w:r>
        <w:t>Christie said it would be helpful if we</w:t>
      </w:r>
      <w:r w:rsidR="00AB13A5">
        <w:t xml:space="preserve"> wa</w:t>
      </w:r>
      <w:r>
        <w:t>nted to do training like this to do it sooner so we</w:t>
      </w:r>
      <w:r w:rsidR="00AB13A5">
        <w:t xml:space="preserve"> underst</w:t>
      </w:r>
      <w:r>
        <w:t>and what the tool can do for us.  EU</w:t>
      </w:r>
      <w:r w:rsidR="00AB13A5">
        <w:t xml:space="preserve"> used </w:t>
      </w:r>
      <w:r>
        <w:t xml:space="preserve">it </w:t>
      </w:r>
      <w:r w:rsidR="00AB13A5">
        <w:t xml:space="preserve">at </w:t>
      </w:r>
      <w:r>
        <w:t xml:space="preserve">the </w:t>
      </w:r>
      <w:r w:rsidR="00AB13A5">
        <w:t>fron</w:t>
      </w:r>
      <w:r>
        <w:t>t end to create a baseline so they understoo</w:t>
      </w:r>
      <w:r w:rsidR="00AB13A5">
        <w:t xml:space="preserve">d if current trends were to continue </w:t>
      </w:r>
      <w:r>
        <w:t>they could project what their region might be like.  You c</w:t>
      </w:r>
      <w:r w:rsidR="00AB13A5">
        <w:t xml:space="preserve">an compare that baseline or reference to alternatives that </w:t>
      </w:r>
      <w:r>
        <w:t xml:space="preserve">the </w:t>
      </w:r>
      <w:r w:rsidR="00AB13A5">
        <w:t>publi</w:t>
      </w:r>
      <w:r>
        <w:t xml:space="preserve">c may create in response.  Jan asked if </w:t>
      </w:r>
      <w:r w:rsidR="00AB13A5">
        <w:t>basically you need equivalent i</w:t>
      </w:r>
      <w:r>
        <w:t>nputs to make that work?  Shawn said</w:t>
      </w:r>
      <w:r w:rsidR="00AB13A5">
        <w:t xml:space="preserve"> there are a couple</w:t>
      </w:r>
      <w:r>
        <w:t xml:space="preserve"> of</w:t>
      </w:r>
      <w:r w:rsidR="00AB13A5">
        <w:t xml:space="preserve"> components to the grant that seem like this would make s</w:t>
      </w:r>
      <w:r>
        <w:t>en</w:t>
      </w:r>
      <w:r w:rsidR="00AB13A5">
        <w:t>s</w:t>
      </w:r>
      <w:r>
        <w:t>e, in particular the Multi-modal assessment and recycling study.  Can we i</w:t>
      </w:r>
      <w:r w:rsidR="00AB13A5">
        <w:t xml:space="preserve">ncorporate those in scenarios modeling?  Or is it purely </w:t>
      </w:r>
      <w:r>
        <w:t>a land use and growth tool?</w:t>
      </w:r>
      <w:r w:rsidR="00AB13A5">
        <w:t xml:space="preserve">  Can we look at multi-modal needs if a certain scenario were realized?  One thing the model can do specifically is look at development </w:t>
      </w:r>
      <w:r>
        <w:t>patterns;</w:t>
      </w:r>
      <w:r w:rsidR="00AB13A5">
        <w:t xml:space="preserve"> it will evaluate how many transit trips that ty</w:t>
      </w:r>
      <w:r>
        <w:t>pe of pattern might generate.  It w</w:t>
      </w:r>
      <w:r w:rsidR="00AB13A5">
        <w:t xml:space="preserve">orks best in localized areas.  EU does often coordinate </w:t>
      </w:r>
      <w:r>
        <w:t>with</w:t>
      </w:r>
      <w:r w:rsidR="00AB13A5">
        <w:t xml:space="preserve"> local MPO</w:t>
      </w:r>
      <w:r>
        <w:t>s.  We questioned the a</w:t>
      </w:r>
      <w:r w:rsidR="00AB13A5">
        <w:t>pplic</w:t>
      </w:r>
      <w:r>
        <w:t>ability in our unique context: S</w:t>
      </w:r>
      <w:r w:rsidR="00AB13A5">
        <w:t xml:space="preserve">hawn </w:t>
      </w:r>
      <w:r>
        <w:t xml:space="preserve">stated that </w:t>
      </w:r>
      <w:r w:rsidR="00AB13A5">
        <w:t xml:space="preserve">we have fairly significant commuter sheds, </w:t>
      </w:r>
      <w:r>
        <w:t xml:space="preserve">with </w:t>
      </w:r>
      <w:r w:rsidR="00AB13A5">
        <w:t>T</w:t>
      </w:r>
      <w:r>
        <w:t xml:space="preserve">eton </w:t>
      </w:r>
      <w:r w:rsidR="00AB13A5">
        <w:t>V</w:t>
      </w:r>
      <w:r>
        <w:t>alley ID a</w:t>
      </w:r>
      <w:r w:rsidR="00AB13A5">
        <w:t xml:space="preserve">s a great example.  </w:t>
      </w:r>
      <w:r w:rsidR="00A5030F">
        <w:t xml:space="preserve">Jackson is </w:t>
      </w:r>
      <w:r>
        <w:t xml:space="preserve">the </w:t>
      </w:r>
      <w:r w:rsidR="00A5030F">
        <w:t>em</w:t>
      </w:r>
      <w:r>
        <w:t>ployment center for Teton ID.  This also e</w:t>
      </w:r>
      <w:r w:rsidR="00A5030F">
        <w:t>xists to some extent in Fr</w:t>
      </w:r>
      <w:r>
        <w:t>e</w:t>
      </w:r>
      <w:r w:rsidR="00A5030F">
        <w:t>mont and Madison</w:t>
      </w:r>
      <w:r>
        <w:t xml:space="preserve"> counties</w:t>
      </w:r>
      <w:r w:rsidR="00A5030F">
        <w:t xml:space="preserve">.  How can </w:t>
      </w:r>
      <w:r>
        <w:t>we manage our commuter needs?  We c</w:t>
      </w:r>
      <w:r w:rsidR="00A5030F">
        <w:t xml:space="preserve">ould gain an understanding from </w:t>
      </w:r>
      <w:r>
        <w:t xml:space="preserve">a </w:t>
      </w:r>
      <w:r w:rsidR="00A5030F">
        <w:t xml:space="preserve">model of likely or desired land use patterns, </w:t>
      </w:r>
      <w:proofErr w:type="gramStart"/>
      <w:r w:rsidR="00A5030F">
        <w:t>then</w:t>
      </w:r>
      <w:proofErr w:type="gramEnd"/>
      <w:r w:rsidR="00A5030F">
        <w:t xml:space="preserve"> understand what commuter sheds might look like and </w:t>
      </w:r>
      <w:r>
        <w:t xml:space="preserve">apply it to </w:t>
      </w:r>
      <w:r w:rsidR="00A5030F">
        <w:t>multi-modal needs</w:t>
      </w:r>
      <w:r>
        <w:t xml:space="preserve"> as well</w:t>
      </w:r>
      <w:r w:rsidR="00A5030F">
        <w:t xml:space="preserve">.  Shawn and Christie talked about </w:t>
      </w:r>
      <w:r>
        <w:t xml:space="preserve">the </w:t>
      </w:r>
      <w:r w:rsidR="00A5030F">
        <w:t>bookend of Env</w:t>
      </w:r>
      <w:r>
        <w:t xml:space="preserve">ision </w:t>
      </w:r>
      <w:r w:rsidR="00A5030F">
        <w:t>Mad</w:t>
      </w:r>
      <w:r>
        <w:t>ison</w:t>
      </w:r>
      <w:r w:rsidR="00A5030F">
        <w:t xml:space="preserve"> as part of </w:t>
      </w:r>
      <w:r>
        <w:t xml:space="preserve">the </w:t>
      </w:r>
      <w:r w:rsidR="00A5030F">
        <w:t xml:space="preserve">overall regional planning, and future land use patterns are </w:t>
      </w:r>
      <w:r>
        <w:t xml:space="preserve">already </w:t>
      </w:r>
      <w:r w:rsidR="00A5030F">
        <w:t xml:space="preserve">pretty well defined.  In doing regional scenario modeling, </w:t>
      </w:r>
      <w:r>
        <w:t xml:space="preserve">we </w:t>
      </w:r>
      <w:r w:rsidR="00A5030F">
        <w:t xml:space="preserve">can take those two counties and use them as one set of defined inputs, </w:t>
      </w:r>
      <w:r>
        <w:t>then take vario</w:t>
      </w:r>
      <w:r w:rsidR="00A5030F">
        <w:t>us inputs with varying levels of development and incorporate into</w:t>
      </w:r>
      <w:r>
        <w:t xml:space="preserve"> the model.  Jan said</w:t>
      </w:r>
      <w:r w:rsidR="00A5030F">
        <w:t xml:space="preserve"> we have a number of small studies and disparate projects, is there a modeling tool that can take everything together?  Do we have that need as we move toward the overall plan?  Can the software</w:t>
      </w:r>
      <w:r>
        <w:t xml:space="preserve"> integrate everything? Christie said</w:t>
      </w:r>
      <w:r w:rsidR="00A5030F">
        <w:t xml:space="preserve"> if </w:t>
      </w:r>
      <w:r>
        <w:t xml:space="preserve">we have an </w:t>
      </w:r>
      <w:r w:rsidR="00A5030F">
        <w:t xml:space="preserve">understanding of land use patterns, </w:t>
      </w:r>
      <w:r>
        <w:t xml:space="preserve">we </w:t>
      </w:r>
      <w:r w:rsidR="00A5030F">
        <w:t>can model and get output</w:t>
      </w:r>
      <w:r>
        <w:t>s</w:t>
      </w:r>
      <w:r w:rsidR="00A5030F">
        <w:t xml:space="preserve"> showing water consumption, energy, transit trips, a lot of </w:t>
      </w:r>
      <w:r>
        <w:t xml:space="preserve">other </w:t>
      </w:r>
      <w:r w:rsidR="00A5030F">
        <w:t>outputs</w:t>
      </w:r>
      <w:r>
        <w:t xml:space="preserve"> based on land use inputs.  Jan felt that it doesn’t fit here.  There are m</w:t>
      </w:r>
      <w:r w:rsidR="00C34839">
        <w:t>ultiple types of utilities.</w:t>
      </w:r>
      <w:r w:rsidR="00A5030F">
        <w:t xml:space="preserve"> </w:t>
      </w:r>
    </w:p>
    <w:p w14:paraId="6AA10E37" w14:textId="53A51CBD" w:rsidR="00A5030F" w:rsidRDefault="00C34839" w:rsidP="00912BFB">
      <w:pPr>
        <w:pStyle w:val="NoSpacing"/>
      </w:pPr>
      <w:r>
        <w:t>Bill talked about the</w:t>
      </w:r>
      <w:r w:rsidR="00A5030F">
        <w:t xml:space="preserve"> two cities </w:t>
      </w:r>
      <w:r>
        <w:t xml:space="preserve">that are </w:t>
      </w:r>
      <w:r w:rsidR="00A5030F">
        <w:t>attempting to change land use patterns</w:t>
      </w:r>
      <w:r>
        <w:t xml:space="preserve"> in Driggs and Victor.  The p</w:t>
      </w:r>
      <w:r w:rsidR="00A5030F">
        <w:t>oint is to change, not react an</w:t>
      </w:r>
      <w:r>
        <w:t>d</w:t>
      </w:r>
      <w:r w:rsidR="00A5030F">
        <w:t xml:space="preserve"> model from </w:t>
      </w:r>
      <w:r>
        <w:t xml:space="preserve">the </w:t>
      </w:r>
      <w:r w:rsidR="00A5030F">
        <w:t xml:space="preserve">point of origin in a conventional manner.  </w:t>
      </w:r>
      <w:r>
        <w:t xml:space="preserve">The </w:t>
      </w:r>
      <w:r w:rsidR="00A5030F">
        <w:t xml:space="preserve">RPSD is supposed to be a voluntary guide or map to the future.  At </w:t>
      </w:r>
      <w:r>
        <w:t xml:space="preserve">the </w:t>
      </w:r>
      <w:r w:rsidR="00A5030F">
        <w:t xml:space="preserve">beginning we had to explain to HUD that it would be voluntary actions to align interests for mutual benefit, but not a top </w:t>
      </w:r>
      <w:r>
        <w:t xml:space="preserve">down planning exercise.  Shawn brought up the </w:t>
      </w:r>
      <w:r w:rsidR="00A5030F">
        <w:t>Wasatch front example wher</w:t>
      </w:r>
      <w:r>
        <w:t>e</w:t>
      </w:r>
      <w:r w:rsidR="00A5030F">
        <w:t xml:space="preserve"> EU did scenario modeling.  It really wasn’t so much an exercise in coercing various communities into a preferred alternative, b</w:t>
      </w:r>
      <w:r>
        <w:t>ut more educational.  There was a p</w:t>
      </w:r>
      <w:r w:rsidR="00A5030F">
        <w:t>acket sent out to every house</w:t>
      </w:r>
      <w:r>
        <w:t>hold.  At the household level and at the</w:t>
      </w:r>
      <w:r w:rsidR="00A5030F">
        <w:t xml:space="preserve"> community level</w:t>
      </w:r>
      <w:r>
        <w:t>, people</w:t>
      </w:r>
      <w:r w:rsidR="00A5030F">
        <w:t xml:space="preserve"> could identify </w:t>
      </w:r>
      <w:r>
        <w:t>their preferred scenario.  It p</w:t>
      </w:r>
      <w:r w:rsidR="00A5030F">
        <w:t xml:space="preserve">rovided some definition and parameters for the discussion.  </w:t>
      </w:r>
      <w:r>
        <w:t>It e</w:t>
      </w:r>
      <w:r w:rsidR="00554A70">
        <w:t>ncourage</w:t>
      </w:r>
      <w:r>
        <w:t>d</w:t>
      </w:r>
      <w:r w:rsidR="00554A70">
        <w:t xml:space="preserve"> casting a wide</w:t>
      </w:r>
      <w:r>
        <w:t>r</w:t>
      </w:r>
      <w:r w:rsidR="00554A70">
        <w:t xml:space="preserve"> net, </w:t>
      </w:r>
      <w:r>
        <w:t xml:space="preserve">so </w:t>
      </w:r>
      <w:r w:rsidR="00554A70">
        <w:t xml:space="preserve">everyone </w:t>
      </w:r>
      <w:r>
        <w:t>could chime in early and often.  It was a platform to o</w:t>
      </w:r>
      <w:r w:rsidR="00554A70">
        <w:t xml:space="preserve">utline </w:t>
      </w:r>
      <w:r>
        <w:t>ideas and</w:t>
      </w:r>
      <w:r w:rsidR="00554A70">
        <w:t xml:space="preserve"> test impacts.  I</w:t>
      </w:r>
      <w:r>
        <w:t>t provided info people could</w:t>
      </w:r>
      <w:r w:rsidR="00554A70">
        <w:t xml:space="preserve"> use to evaluate which s</w:t>
      </w:r>
      <w:r>
        <w:t xml:space="preserve">cenario makes sense for them.  </w:t>
      </w:r>
      <w:r>
        <w:lastRenderedPageBreak/>
        <w:t>They can u</w:t>
      </w:r>
      <w:r w:rsidR="00554A70">
        <w:t>nderstand implications for property taxes or</w:t>
      </w:r>
      <w:r>
        <w:t xml:space="preserve"> whatever measures matter to them</w:t>
      </w:r>
      <w:r w:rsidR="00554A70">
        <w:t xml:space="preserve"> as a community.  </w:t>
      </w:r>
    </w:p>
    <w:p w14:paraId="004C5714" w14:textId="77777777" w:rsidR="00C34839" w:rsidRDefault="00C34839" w:rsidP="00912BFB">
      <w:pPr>
        <w:pStyle w:val="NoSpacing"/>
      </w:pPr>
    </w:p>
    <w:p w14:paraId="10C55F40" w14:textId="728B9842" w:rsidR="00137876" w:rsidRDefault="00C34839" w:rsidP="00912BFB">
      <w:pPr>
        <w:pStyle w:val="NoSpacing"/>
      </w:pPr>
      <w:r>
        <w:t xml:space="preserve">Jan asked Christie if she had any experience with </w:t>
      </w:r>
      <w:proofErr w:type="spellStart"/>
      <w:r w:rsidR="00554A70">
        <w:t>MetroQuest</w:t>
      </w:r>
      <w:proofErr w:type="spellEnd"/>
      <w:r>
        <w:t xml:space="preserve"> and how it compared to their software?  She said </w:t>
      </w:r>
      <w:r w:rsidR="00554A70">
        <w:t xml:space="preserve">her co-workers found it to be very expensive to customize and </w:t>
      </w:r>
      <w:r w:rsidR="007A2376">
        <w:t>had a noticeable</w:t>
      </w:r>
      <w:r w:rsidR="00554A70">
        <w:t xml:space="preserve"> lack of flexibility.  </w:t>
      </w:r>
      <w:r w:rsidR="007A2376">
        <w:t>She thought the graphics were</w:t>
      </w:r>
      <w:r w:rsidR="00554A70">
        <w:t xml:space="preserve"> fun, </w:t>
      </w:r>
      <w:r w:rsidR="007A2376">
        <w:t xml:space="preserve">and </w:t>
      </w:r>
      <w:r w:rsidR="00554A70">
        <w:t xml:space="preserve">enjoyed </w:t>
      </w:r>
      <w:r w:rsidR="007A2376">
        <w:t xml:space="preserve">it </w:t>
      </w:r>
      <w:r w:rsidR="00554A70">
        <w:t xml:space="preserve">as an observer.  </w:t>
      </w:r>
      <w:r w:rsidR="007A2376">
        <w:t>It’s a g</w:t>
      </w:r>
      <w:r w:rsidR="00137876">
        <w:t>reat</w:t>
      </w:r>
      <w:r w:rsidR="007A2376">
        <w:t xml:space="preserve"> tool</w:t>
      </w:r>
      <w:r w:rsidR="00137876">
        <w:t xml:space="preserve"> for visual learners.  </w:t>
      </w:r>
      <w:r w:rsidR="007A2376">
        <w:t>Shawn said</w:t>
      </w:r>
      <w:r w:rsidR="00137876">
        <w:t xml:space="preserve"> we’ve talked about the elevator conversation and how we let the layman understand the </w:t>
      </w:r>
      <w:r w:rsidR="007A2376">
        <w:t xml:space="preserve">bigger scope of our project.  He thinks </w:t>
      </w:r>
      <w:r w:rsidR="00137876">
        <w:t xml:space="preserve">something like this could really help us in the public outreach and engagement component that we are lacking.  </w:t>
      </w:r>
    </w:p>
    <w:p w14:paraId="705D04A6" w14:textId="77777777" w:rsidR="007A2376" w:rsidRDefault="007A2376" w:rsidP="00912BFB">
      <w:pPr>
        <w:pStyle w:val="NoSpacing"/>
      </w:pPr>
    </w:p>
    <w:p w14:paraId="2EBCAE50" w14:textId="24DBC0D4" w:rsidR="00137876" w:rsidRDefault="007A2376" w:rsidP="00912BFB">
      <w:pPr>
        <w:pStyle w:val="NoSpacing"/>
      </w:pPr>
      <w:r>
        <w:t>Jan asked</w:t>
      </w:r>
      <w:r w:rsidR="00137876">
        <w:t xml:space="preserve"> if </w:t>
      </w:r>
      <w:r>
        <w:t xml:space="preserve">it made the most sense to consider asking </w:t>
      </w:r>
      <w:r w:rsidR="00137876">
        <w:t>E</w:t>
      </w:r>
      <w:r>
        <w:t xml:space="preserve">nvision </w:t>
      </w:r>
      <w:r w:rsidR="00137876">
        <w:t>U</w:t>
      </w:r>
      <w:r>
        <w:t>tah</w:t>
      </w:r>
      <w:r w:rsidR="00137876">
        <w:t xml:space="preserve"> to help us design a </w:t>
      </w:r>
      <w:r>
        <w:t>technology based tool when we ge</w:t>
      </w:r>
      <w:r w:rsidR="00137876">
        <w:t>t to the</w:t>
      </w:r>
      <w:r>
        <w:t xml:space="preserve"> point to reach out on the four-</w:t>
      </w:r>
      <w:r w:rsidR="00137876">
        <w:t>county scale</w:t>
      </w:r>
      <w:r w:rsidR="00F55F42">
        <w:t xml:space="preserve"> as we get to RPSD rollup?  </w:t>
      </w:r>
      <w:r>
        <w:t>It seems premature to do something at this time.  Christie said that t</w:t>
      </w:r>
      <w:r w:rsidR="00F55F42">
        <w:t xml:space="preserve">heir contract ends at the end of this year.  </w:t>
      </w:r>
    </w:p>
    <w:p w14:paraId="07F9159E" w14:textId="02216D02" w:rsidR="00F55F42" w:rsidRDefault="007A2376" w:rsidP="00912BFB">
      <w:pPr>
        <w:pStyle w:val="NoSpacing"/>
      </w:pPr>
      <w:r>
        <w:t>Christie said she</w:t>
      </w:r>
      <w:r w:rsidR="00F55F42">
        <w:t xml:space="preserve"> understand</w:t>
      </w:r>
      <w:r>
        <w:t>s that we</w:t>
      </w:r>
      <w:r w:rsidR="00F55F42">
        <w:t xml:space="preserve">’re honing in on </w:t>
      </w:r>
      <w:r>
        <w:t xml:space="preserve">our </w:t>
      </w:r>
      <w:r w:rsidR="00F55F42">
        <w:t>work</w:t>
      </w:r>
      <w:r>
        <w:t xml:space="preserve"> </w:t>
      </w:r>
      <w:r w:rsidR="00F55F42">
        <w:t xml:space="preserve">plan </w:t>
      </w:r>
      <w:r>
        <w:t>revisions</w:t>
      </w:r>
      <w:r w:rsidR="00F55F42">
        <w:t xml:space="preserve"> and if it’s helpful,</w:t>
      </w:r>
      <w:r>
        <w:t xml:space="preserve"> she would</w:t>
      </w:r>
      <w:r w:rsidR="00F55F42">
        <w:t xml:space="preserve"> lo</w:t>
      </w:r>
      <w:r>
        <w:t>v</w:t>
      </w:r>
      <w:r w:rsidR="00F55F42">
        <w:t>e to look at the final work</w:t>
      </w:r>
      <w:r>
        <w:t xml:space="preserve"> </w:t>
      </w:r>
      <w:r w:rsidR="00F55F42">
        <w:t>plan and</w:t>
      </w:r>
      <w:r>
        <w:t xml:space="preserve"> see</w:t>
      </w:r>
      <w:r w:rsidR="00F55F42">
        <w:t xml:space="preserve"> if there are specific pieces that would be apparent in that work plan</w:t>
      </w:r>
      <w:r>
        <w:t xml:space="preserve"> that would make sense for EU to help with.  She doesn</w:t>
      </w:r>
      <w:r w:rsidR="00F55F42">
        <w:t xml:space="preserve">’t know </w:t>
      </w:r>
      <w:r>
        <w:t>what tasks we</w:t>
      </w:r>
      <w:r w:rsidR="00F55F42">
        <w:t xml:space="preserve"> have to tackle at this point.  Shawn and Christie could chat more and outline potential ideas for </w:t>
      </w:r>
      <w:r>
        <w:t>the consortium based on the t</w:t>
      </w:r>
      <w:r w:rsidR="00F55F42">
        <w:t>asks</w:t>
      </w:r>
      <w:r>
        <w:t xml:space="preserve"> we are trying to complete.  Shawn said</w:t>
      </w:r>
      <w:r w:rsidR="00F55F42">
        <w:t xml:space="preserve"> once we know if we are moving with just </w:t>
      </w:r>
      <w:r>
        <w:t xml:space="preserve">the </w:t>
      </w:r>
      <w:r w:rsidR="00F55F42">
        <w:t xml:space="preserve">RPSD or </w:t>
      </w:r>
      <w:r>
        <w:t>the full-</w:t>
      </w:r>
      <w:r w:rsidR="00F55F42">
        <w:t xml:space="preserve">on monument study, that decision is necessary before we move forward with anything with EU.  Technically </w:t>
      </w:r>
      <w:r>
        <w:t xml:space="preserve">Envision Utah’s </w:t>
      </w:r>
      <w:r w:rsidR="00F55F42">
        <w:t>contract is up</w:t>
      </w:r>
      <w:r>
        <w:t xml:space="preserve"> at the end of S</w:t>
      </w:r>
      <w:r w:rsidR="00F55F42">
        <w:t>ept</w:t>
      </w:r>
      <w:r>
        <w:t>ember; they’ve filed a three-</w:t>
      </w:r>
      <w:r w:rsidR="00F55F42">
        <w:t>month ext</w:t>
      </w:r>
      <w:r>
        <w:t>ension that will be approved.  The c</w:t>
      </w:r>
      <w:r w:rsidR="00F55F42">
        <w:t xml:space="preserve">apacity building program is being renewed, </w:t>
      </w:r>
      <w:r>
        <w:t xml:space="preserve">and they are </w:t>
      </w:r>
      <w:r w:rsidR="00F55F42">
        <w:t>on a team that include</w:t>
      </w:r>
      <w:r>
        <w:t>s</w:t>
      </w:r>
      <w:r w:rsidR="00F55F42">
        <w:t xml:space="preserve"> all of </w:t>
      </w:r>
      <w:r>
        <w:t>the current capacity builders that submitted a proposal.  They h</w:t>
      </w:r>
      <w:r w:rsidR="00F55F42">
        <w:t xml:space="preserve">aven’t heard yet if </w:t>
      </w:r>
      <w:r>
        <w:t>they’ve been awarded.  If they are successful</w:t>
      </w:r>
      <w:r w:rsidR="00F55F42">
        <w:t xml:space="preserve">, </w:t>
      </w:r>
      <w:r>
        <w:t xml:space="preserve">they will start the next contract </w:t>
      </w:r>
      <w:r w:rsidR="00F55F42">
        <w:t xml:space="preserve">at </w:t>
      </w:r>
      <w:r>
        <w:t xml:space="preserve">the </w:t>
      </w:r>
      <w:r w:rsidR="00F55F42">
        <w:t xml:space="preserve">end of September and go for another 18 months.  </w:t>
      </w:r>
    </w:p>
    <w:p w14:paraId="24EA26A3" w14:textId="77777777" w:rsidR="00554A70" w:rsidRDefault="00554A70" w:rsidP="00912BFB">
      <w:pPr>
        <w:pStyle w:val="NoSpacing"/>
      </w:pPr>
    </w:p>
    <w:p w14:paraId="57D12832" w14:textId="575F86D8" w:rsidR="00805166" w:rsidRPr="007A2376" w:rsidRDefault="00805166" w:rsidP="00912BFB">
      <w:pPr>
        <w:pStyle w:val="NoSpacing"/>
        <w:rPr>
          <w:rFonts w:ascii="Lucida Bright" w:hAnsi="Lucida Bright"/>
          <w:b/>
        </w:rPr>
      </w:pPr>
      <w:r w:rsidRPr="007A2376">
        <w:rPr>
          <w:rFonts w:ascii="Lucida Bright" w:hAnsi="Lucida Bright"/>
          <w:b/>
        </w:rPr>
        <w:t>Island Park Caldera Monument Project Discussion</w:t>
      </w:r>
    </w:p>
    <w:p w14:paraId="294024E3" w14:textId="13F40CA6" w:rsidR="00F5628B" w:rsidRDefault="007A2376" w:rsidP="00912BFB">
      <w:pPr>
        <w:pStyle w:val="NoSpacing"/>
      </w:pPr>
      <w:r>
        <w:t>Jan shared that there are f</w:t>
      </w:r>
      <w:r w:rsidR="00F5628B">
        <w:t xml:space="preserve">ive national groups </w:t>
      </w:r>
      <w:r w:rsidR="00007306">
        <w:t xml:space="preserve">already </w:t>
      </w:r>
      <w:r w:rsidR="00F5628B">
        <w:t xml:space="preserve">lined up to get involved in the study. </w:t>
      </w:r>
      <w:r w:rsidR="00007306">
        <w:t xml:space="preserve"> She is p</w:t>
      </w:r>
      <w:r w:rsidR="00F5628B">
        <w:t xml:space="preserve">roposing to jump in line in front of those national groups, as </w:t>
      </w:r>
      <w:r w:rsidR="00007306">
        <w:t>a representative of the</w:t>
      </w:r>
      <w:r w:rsidR="00F5628B">
        <w:t xml:space="preserve"> locals to define the values, geologically, ecologically, historically, that need to be preserved.  Jan was </w:t>
      </w:r>
      <w:r w:rsidR="00007306">
        <w:t xml:space="preserve">personally </w:t>
      </w:r>
      <w:r w:rsidR="00F5628B">
        <w:t xml:space="preserve">invited by </w:t>
      </w:r>
      <w:r w:rsidR="00007306">
        <w:t>the national interests</w:t>
      </w:r>
      <w:r w:rsidR="00F5628B">
        <w:t xml:space="preserve"> to be involved in the effort.  She said she wouldn’t </w:t>
      </w:r>
      <w:r w:rsidR="00007306">
        <w:t xml:space="preserve">participate </w:t>
      </w:r>
      <w:r w:rsidR="00F5628B">
        <w:t>unless it was part of the HUD effort and used the GY</w:t>
      </w:r>
      <w:r w:rsidR="00007306">
        <w:t>-</w:t>
      </w:r>
      <w:r w:rsidR="00F5628B">
        <w:t>F</w:t>
      </w:r>
      <w:r w:rsidR="00007306">
        <w:t>ramework as a guiding document.  There are currently f</w:t>
      </w:r>
      <w:r w:rsidR="00F5628B">
        <w:t xml:space="preserve">our different foundations willing </w:t>
      </w:r>
      <w:r w:rsidR="00007306">
        <w:t>to step up and offer funding.  Representatives asked Jan to give them field tours of Island Park because</w:t>
      </w:r>
      <w:r w:rsidR="00F5628B">
        <w:t xml:space="preserve"> no on</w:t>
      </w:r>
      <w:r w:rsidR="00007306">
        <w:t>e knows anything about it, which she did in July.  O</w:t>
      </w:r>
      <w:r w:rsidR="00F5628B">
        <w:t>ne foundation doesn’t like to work with anyone e</w:t>
      </w:r>
      <w:r w:rsidR="00007306">
        <w:t>lse or have their name out ther</w:t>
      </w:r>
      <w:r w:rsidR="00F5628B">
        <w:t xml:space="preserve">e </w:t>
      </w:r>
      <w:r w:rsidR="00007306">
        <w:t xml:space="preserve">so they got a </w:t>
      </w:r>
      <w:r w:rsidR="00F5628B">
        <w:t xml:space="preserve">private tour.  </w:t>
      </w:r>
      <w:r w:rsidR="00007306">
        <w:t>Several are Seattle based:</w:t>
      </w:r>
      <w:r w:rsidR="00F5628B">
        <w:t xml:space="preserve"> Wilberforce, Harder, </w:t>
      </w:r>
      <w:r w:rsidR="00007306">
        <w:t xml:space="preserve">and </w:t>
      </w:r>
      <w:r w:rsidR="00F5628B">
        <w:t>Brainerd foundation</w:t>
      </w:r>
      <w:r w:rsidR="00007306">
        <w:t>s</w:t>
      </w:r>
      <w:r w:rsidR="00F5628B">
        <w:t xml:space="preserve"> sent program officers for a trip with Jan and Tom and</w:t>
      </w:r>
      <w:r w:rsidR="00007306">
        <w:t xml:space="preserve"> YBP board chair Arthur Kull.  Their c</w:t>
      </w:r>
      <w:r w:rsidR="00F5628B">
        <w:t>onclusion at the end was “we had no idea these nat</w:t>
      </w:r>
      <w:r w:rsidR="00007306">
        <w:t>ural</w:t>
      </w:r>
      <w:r w:rsidR="00F5628B">
        <w:t xml:space="preserve"> resources were here</w:t>
      </w:r>
      <w:r w:rsidR="00007306">
        <w:t>”</w:t>
      </w:r>
      <w:r w:rsidR="00F5628B">
        <w:t xml:space="preserve">, </w:t>
      </w:r>
      <w:r w:rsidR="00007306">
        <w:t xml:space="preserve">and they </w:t>
      </w:r>
      <w:r w:rsidR="00F5628B">
        <w:t xml:space="preserve">all thought it was a great idea and </w:t>
      </w:r>
      <w:r w:rsidR="00007306">
        <w:t>were willing to part</w:t>
      </w:r>
      <w:r w:rsidR="00F5628B">
        <w:t>i</w:t>
      </w:r>
      <w:r w:rsidR="00007306">
        <w:t>cipat</w:t>
      </w:r>
      <w:r w:rsidR="00F5628B">
        <w:t>e</w:t>
      </w:r>
      <w:r w:rsidR="00007306">
        <w:t>.</w:t>
      </w:r>
      <w:r w:rsidR="00F5628B">
        <w:t xml:space="preserve">  </w:t>
      </w:r>
      <w:r w:rsidR="00007306">
        <w:t xml:space="preserve">The </w:t>
      </w:r>
      <w:r w:rsidR="00F5628B">
        <w:t>N</w:t>
      </w:r>
      <w:r w:rsidR="00007306">
        <w:t xml:space="preserve">ational </w:t>
      </w:r>
      <w:r w:rsidR="00F5628B">
        <w:t>W</w:t>
      </w:r>
      <w:r w:rsidR="00007306">
        <w:t xml:space="preserve">ildlife </w:t>
      </w:r>
      <w:r w:rsidR="00F5628B">
        <w:t>F</w:t>
      </w:r>
      <w:r w:rsidR="00007306">
        <w:t>ederation and Idaho C</w:t>
      </w:r>
      <w:r w:rsidR="00F5628B">
        <w:t>ons</w:t>
      </w:r>
      <w:r w:rsidR="00007306">
        <w:t>ervation Le</w:t>
      </w:r>
      <w:r w:rsidR="00F5628B">
        <w:t>ague</w:t>
      </w:r>
      <w:r w:rsidR="00007306">
        <w:t xml:space="preserve"> are also interested</w:t>
      </w:r>
      <w:r w:rsidR="00F5628B">
        <w:t>.  All p</w:t>
      </w:r>
      <w:r w:rsidR="00083856">
        <w:t>lay</w:t>
      </w:r>
      <w:r w:rsidR="00F5628B">
        <w:t xml:space="preserve">ers </w:t>
      </w:r>
      <w:r w:rsidR="00083856">
        <w:t xml:space="preserve">are </w:t>
      </w:r>
      <w:r w:rsidR="00F5628B">
        <w:t xml:space="preserve">circled around </w:t>
      </w:r>
      <w:r w:rsidR="00083856">
        <w:t xml:space="preserve">the </w:t>
      </w:r>
      <w:r w:rsidR="00F5628B">
        <w:t xml:space="preserve">former NFS supervisor Jim Caswell, </w:t>
      </w:r>
      <w:r w:rsidR="00083856">
        <w:t xml:space="preserve">who </w:t>
      </w:r>
      <w:r w:rsidR="00F5628B">
        <w:t xml:space="preserve">was head of </w:t>
      </w:r>
      <w:r w:rsidR="00083856">
        <w:t xml:space="preserve">the Office of Species Conservation for </w:t>
      </w:r>
      <w:proofErr w:type="spellStart"/>
      <w:r w:rsidR="00083856">
        <w:t>K</w:t>
      </w:r>
      <w:r w:rsidR="00F5628B">
        <w:t>empthorne</w:t>
      </w:r>
      <w:proofErr w:type="spellEnd"/>
      <w:r w:rsidR="00F5628B">
        <w:t xml:space="preserve">.  Jim was then head of </w:t>
      </w:r>
      <w:r w:rsidR="00083856">
        <w:t xml:space="preserve">the BLM under </w:t>
      </w:r>
      <w:proofErr w:type="spellStart"/>
      <w:r w:rsidR="00083856">
        <w:t>Kempthorne</w:t>
      </w:r>
      <w:proofErr w:type="spellEnd"/>
      <w:r w:rsidR="00083856">
        <w:t xml:space="preserve">, who </w:t>
      </w:r>
      <w:r w:rsidR="00F5628B">
        <w:t>directed Jim to do a monument study without any public involvemen</w:t>
      </w:r>
      <w:r w:rsidR="00083856">
        <w:t>t.  They got within a few months of h</w:t>
      </w:r>
      <w:r w:rsidR="00F5628B">
        <w:t xml:space="preserve">aving </w:t>
      </w:r>
      <w:r w:rsidR="00083856">
        <w:t xml:space="preserve">the </w:t>
      </w:r>
      <w:r w:rsidR="00F5628B">
        <w:t>I</w:t>
      </w:r>
      <w:r w:rsidR="00083856">
        <w:t xml:space="preserve">sland </w:t>
      </w:r>
      <w:r w:rsidR="00F5628B">
        <w:t>P</w:t>
      </w:r>
      <w:r w:rsidR="00083856">
        <w:t>ark Caldera</w:t>
      </w:r>
      <w:r w:rsidR="00F5628B">
        <w:t xml:space="preserve"> N</w:t>
      </w:r>
      <w:r w:rsidR="00083856">
        <w:t xml:space="preserve">ational </w:t>
      </w:r>
      <w:r w:rsidR="00F5628B">
        <w:t>M</w:t>
      </w:r>
      <w:r w:rsidR="00083856">
        <w:t>onument</w:t>
      </w:r>
      <w:r w:rsidR="00F5628B">
        <w:t xml:space="preserve"> imp</w:t>
      </w:r>
      <w:r w:rsidR="00083856">
        <w:t>o</w:t>
      </w:r>
      <w:r w:rsidR="00F5628B">
        <w:t>sed on Fremont</w:t>
      </w:r>
      <w:r w:rsidR="00083856">
        <w:t xml:space="preserve"> County</w:t>
      </w:r>
      <w:r w:rsidR="00F5628B">
        <w:t xml:space="preserve"> from</w:t>
      </w:r>
      <w:r w:rsidR="00083856">
        <w:t xml:space="preserve"> the</w:t>
      </w:r>
      <w:r w:rsidR="00F5628B">
        <w:t xml:space="preserve"> Bush admin</w:t>
      </w:r>
      <w:r w:rsidR="00083856">
        <w:t>istration</w:t>
      </w:r>
      <w:r w:rsidR="00F5628B">
        <w:t xml:space="preserve">.  Jim thinks </w:t>
      </w:r>
      <w:r w:rsidR="00083856">
        <w:t xml:space="preserve">it </w:t>
      </w:r>
      <w:r w:rsidR="00F5628B">
        <w:t xml:space="preserve">still should happen but </w:t>
      </w:r>
      <w:r w:rsidR="00083856">
        <w:t xml:space="preserve">is </w:t>
      </w:r>
      <w:r w:rsidR="00F5628B">
        <w:t xml:space="preserve">absolutely supportive of </w:t>
      </w:r>
      <w:r w:rsidR="00083856">
        <w:t>a locally driven process.</w:t>
      </w:r>
      <w:r w:rsidR="00F5628B">
        <w:t xml:space="preserve">  He thinks </w:t>
      </w:r>
      <w:r w:rsidR="00083856">
        <w:t xml:space="preserve">it </w:t>
      </w:r>
      <w:r w:rsidR="00F5628B">
        <w:t xml:space="preserve">should take </w:t>
      </w:r>
      <w:r w:rsidR="00083856">
        <w:t xml:space="preserve">the </w:t>
      </w:r>
      <w:r w:rsidR="00F5628B">
        <w:t>entire I</w:t>
      </w:r>
      <w:r w:rsidR="00083856">
        <w:t xml:space="preserve">sland </w:t>
      </w:r>
      <w:r w:rsidR="00F5628B">
        <w:t>P</w:t>
      </w:r>
      <w:r w:rsidR="00083856">
        <w:t>ark</w:t>
      </w:r>
      <w:r w:rsidR="00F5628B">
        <w:t xml:space="preserve"> and Ashton districts above </w:t>
      </w:r>
      <w:r w:rsidR="00083856">
        <w:t xml:space="preserve">the </w:t>
      </w:r>
      <w:r w:rsidR="00F5628B">
        <w:t>hill and maybe</w:t>
      </w:r>
      <w:r w:rsidR="00083856">
        <w:t xml:space="preserve"> even include A</w:t>
      </w:r>
      <w:r w:rsidR="00F5628B">
        <w:t xml:space="preserve">shton, </w:t>
      </w:r>
      <w:r w:rsidR="00083856">
        <w:t xml:space="preserve">and look at </w:t>
      </w:r>
      <w:r w:rsidR="00F5628B">
        <w:t xml:space="preserve">all federal land and study for possible inclusion in </w:t>
      </w:r>
      <w:r w:rsidR="00083856">
        <w:t>the national monument.  Originally it was going to be just Mesa Fa</w:t>
      </w:r>
      <w:r w:rsidR="00F5628B">
        <w:t xml:space="preserve">lls.  </w:t>
      </w:r>
      <w:r w:rsidR="00083856">
        <w:t>He wants to l</w:t>
      </w:r>
      <w:r w:rsidR="00F5628B">
        <w:t xml:space="preserve">ook at all </w:t>
      </w:r>
      <w:r w:rsidR="00083856">
        <w:t xml:space="preserve">the </w:t>
      </w:r>
      <w:r w:rsidR="00F5628B">
        <w:t>hydro</w:t>
      </w:r>
      <w:r w:rsidR="00083856">
        <w:t>-</w:t>
      </w:r>
      <w:r w:rsidR="00F5628B">
        <w:t>geologic resources represented in this place, cultural resources, existing recreational trail and use, motorized included</w:t>
      </w:r>
      <w:r w:rsidR="00083856">
        <w:t>.  The w</w:t>
      </w:r>
      <w:r w:rsidR="00F5628B">
        <w:t xml:space="preserve">orst </w:t>
      </w:r>
      <w:r w:rsidR="00083856">
        <w:t>that could happen is to</w:t>
      </w:r>
      <w:r w:rsidR="00F5628B">
        <w:t xml:space="preserve"> make it sound like a wilderness designation or </w:t>
      </w:r>
      <w:r w:rsidR="00083856">
        <w:t>imposition</w:t>
      </w:r>
      <w:r w:rsidR="00F5628B">
        <w:t xml:space="preserve"> of new scenario</w:t>
      </w:r>
      <w:r w:rsidR="00083856">
        <w:t>—it’s not.  A national monument designation would have to p</w:t>
      </w:r>
      <w:r w:rsidR="00F5628B">
        <w:t xml:space="preserve">rotect winter snowmobiling, </w:t>
      </w:r>
      <w:r w:rsidR="00083856">
        <w:t xml:space="preserve">and </w:t>
      </w:r>
      <w:r w:rsidR="00F5628B">
        <w:t xml:space="preserve">whatever comes out of current OHV.  Jan’s greatest concern is </w:t>
      </w:r>
      <w:r w:rsidR="00083856">
        <w:t xml:space="preserve">the </w:t>
      </w:r>
      <w:r w:rsidR="00F5628B">
        <w:t xml:space="preserve">movement from eliminating </w:t>
      </w:r>
      <w:r w:rsidR="00083856">
        <w:t xml:space="preserve">the </w:t>
      </w:r>
      <w:r w:rsidR="00F5628B">
        <w:t>I</w:t>
      </w:r>
      <w:r w:rsidR="00083856">
        <w:t xml:space="preserve">sland </w:t>
      </w:r>
      <w:r w:rsidR="00F5628B">
        <w:t>P</w:t>
      </w:r>
      <w:r w:rsidR="00083856">
        <w:t>ark</w:t>
      </w:r>
      <w:r w:rsidR="00F5628B">
        <w:t xml:space="preserve"> ranger district and pulling F</w:t>
      </w:r>
      <w:r w:rsidR="00083856">
        <w:t xml:space="preserve">orest </w:t>
      </w:r>
      <w:r w:rsidR="00F5628B">
        <w:t>S</w:t>
      </w:r>
      <w:r w:rsidR="00083856">
        <w:t>ervice</w:t>
      </w:r>
      <w:r w:rsidR="00F5628B">
        <w:t xml:space="preserve"> resources out </w:t>
      </w:r>
      <w:r w:rsidR="00083856">
        <w:t xml:space="preserve">of the community.  This </w:t>
      </w:r>
      <w:r w:rsidR="00083856">
        <w:lastRenderedPageBreak/>
        <w:t>means l</w:t>
      </w:r>
      <w:r w:rsidR="00F5628B">
        <w:t>ess everything—investment, maintenance.  S</w:t>
      </w:r>
      <w:r w:rsidR="00196147">
        <w:t>he s</w:t>
      </w:r>
      <w:r w:rsidR="00F5628B">
        <w:t>ee</w:t>
      </w:r>
      <w:r w:rsidR="00196147">
        <w:t>s a</w:t>
      </w:r>
      <w:r w:rsidR="00F5628B">
        <w:t xml:space="preserve"> fragmentation of land management </w:t>
      </w:r>
      <w:r w:rsidR="00196147">
        <w:t>designations</w:t>
      </w:r>
      <w:r w:rsidR="00F5628B">
        <w:t xml:space="preserve"> and uses </w:t>
      </w:r>
      <w:r w:rsidR="00196147">
        <w:t xml:space="preserve">that are </w:t>
      </w:r>
      <w:r w:rsidR="00F5628B">
        <w:t>no longer coordinated.  Less presence and investment while use numbers go straight up</w:t>
      </w:r>
      <w:r w:rsidR="00196147">
        <w:t xml:space="preserve"> is not a good combination.  We would e</w:t>
      </w:r>
      <w:r w:rsidR="00F5628B">
        <w:t xml:space="preserve">nd up with forest that is a fire hazard and ill maintained.  </w:t>
      </w:r>
    </w:p>
    <w:p w14:paraId="33E22540" w14:textId="12809FA7" w:rsidR="00F5628B" w:rsidRDefault="00196147" w:rsidP="00912BFB">
      <w:pPr>
        <w:pStyle w:val="NoSpacing"/>
      </w:pPr>
      <w:r>
        <w:t>National Monument designation changes management priorities.  The f</w:t>
      </w:r>
      <w:r w:rsidR="003440C1">
        <w:t>orest se</w:t>
      </w:r>
      <w:r>
        <w:t xml:space="preserve">rvice has their own priorities </w:t>
      </w:r>
      <w:r w:rsidR="003440C1">
        <w:t>based on budget allocations.  Monument designation establish</w:t>
      </w:r>
      <w:r>
        <w:t>es priorities and principles.  It c</w:t>
      </w:r>
      <w:r w:rsidR="003440C1">
        <w:t>an protect our local fe</w:t>
      </w:r>
      <w:r>
        <w:t>deral lands from dissipation.  It will preserve hunting and fishing.  It d</w:t>
      </w:r>
      <w:r w:rsidR="003440C1">
        <w:t xml:space="preserve">oesn’t change funding.  </w:t>
      </w:r>
    </w:p>
    <w:p w14:paraId="122D57A4" w14:textId="6B79798B" w:rsidR="003440C1" w:rsidRDefault="003440C1" w:rsidP="00912BFB">
      <w:pPr>
        <w:pStyle w:val="NoSpacing"/>
      </w:pPr>
    </w:p>
    <w:p w14:paraId="7087E2E0" w14:textId="6334AFB2" w:rsidR="003440C1" w:rsidRDefault="00196147" w:rsidP="00912BFB">
      <w:pPr>
        <w:pStyle w:val="NoSpacing"/>
      </w:pPr>
      <w:r>
        <w:t>Wendy asked</w:t>
      </w:r>
      <w:r w:rsidR="003440C1">
        <w:t xml:space="preserve"> how </w:t>
      </w:r>
      <w:r>
        <w:t xml:space="preserve">Jan </w:t>
      </w:r>
      <w:r w:rsidR="003440C1">
        <w:t>propose</w:t>
      </w:r>
      <w:r>
        <w:t>d</w:t>
      </w:r>
      <w:r w:rsidR="003440C1">
        <w:t xml:space="preserve"> to engage GYC rather than putting th</w:t>
      </w:r>
      <w:r>
        <w:t>em in a position to sabotage?  Jan thought by m</w:t>
      </w:r>
      <w:r w:rsidR="003440C1">
        <w:t>aking sure that Fremont County is a full partner</w:t>
      </w:r>
      <w:r>
        <w:t>, it would protect the process</w:t>
      </w:r>
      <w:r w:rsidR="003440C1">
        <w:t xml:space="preserve">.  </w:t>
      </w:r>
      <w:r>
        <w:t xml:space="preserve">We need to invest </w:t>
      </w:r>
      <w:r w:rsidR="003440C1">
        <w:t xml:space="preserve">and integrate this </w:t>
      </w:r>
      <w:r>
        <w:t>project into our HUD process, and ha</w:t>
      </w:r>
      <w:r w:rsidR="003440C1">
        <w:t xml:space="preserve">ve the congressional folks say the same thing.  We are studying </w:t>
      </w:r>
      <w:r>
        <w:t xml:space="preserve">the area </w:t>
      </w:r>
      <w:r w:rsidR="003440C1">
        <w:t xml:space="preserve">to see </w:t>
      </w:r>
      <w:r>
        <w:t xml:space="preserve">the </w:t>
      </w:r>
      <w:r w:rsidR="003440C1">
        <w:t>merits</w:t>
      </w:r>
      <w:r>
        <w:t xml:space="preserve"> of a designation with the public fully involved.  Jan a</w:t>
      </w:r>
      <w:r w:rsidR="003440C1">
        <w:t xml:space="preserve">pproached </w:t>
      </w:r>
      <w:r>
        <w:t>the H</w:t>
      </w:r>
      <w:r w:rsidR="003440C1">
        <w:t>e</w:t>
      </w:r>
      <w:r>
        <w:t>n</w:t>
      </w:r>
      <w:r w:rsidR="003440C1">
        <w:t xml:space="preserve">ry’s Fork watershed council who has </w:t>
      </w:r>
      <w:r>
        <w:t>a 20-year history of</w:t>
      </w:r>
      <w:r w:rsidR="003440C1">
        <w:t xml:space="preserve"> trying to have fragmented interests work together.  BLM, state land, private, Bureau of Reclamation, state park, fish and game, </w:t>
      </w:r>
      <w:r>
        <w:t xml:space="preserve">would all be involved.  </w:t>
      </w:r>
    </w:p>
    <w:p w14:paraId="10570E2E" w14:textId="77777777" w:rsidR="00196147" w:rsidRDefault="00196147" w:rsidP="00912BFB">
      <w:pPr>
        <w:pStyle w:val="NoSpacing"/>
      </w:pPr>
    </w:p>
    <w:p w14:paraId="4EAE6B83" w14:textId="4C9A6674" w:rsidR="003440C1" w:rsidRDefault="00196147" w:rsidP="00912BFB">
      <w:pPr>
        <w:pStyle w:val="NoSpacing"/>
      </w:pPr>
      <w:r>
        <w:t>Brent said that this to him sounds like</w:t>
      </w:r>
      <w:r w:rsidR="003440C1">
        <w:t xml:space="preserve"> a precursor of trying to expand Y</w:t>
      </w:r>
      <w:r>
        <w:t xml:space="preserve">ellowstone </w:t>
      </w:r>
      <w:r w:rsidR="003440C1">
        <w:t>N</w:t>
      </w:r>
      <w:r>
        <w:t xml:space="preserve">ational </w:t>
      </w:r>
      <w:r w:rsidR="003440C1">
        <w:t>P</w:t>
      </w:r>
      <w:r>
        <w:t>ark</w:t>
      </w:r>
      <w:r w:rsidR="003440C1">
        <w:t>, which they’ve been trying to do for a long time.</w:t>
      </w:r>
      <w:r>
        <w:t xml:space="preserve">  Jan said</w:t>
      </w:r>
      <w:r w:rsidR="003440C1">
        <w:t xml:space="preserve"> this would be F</w:t>
      </w:r>
      <w:r>
        <w:t xml:space="preserve">orest </w:t>
      </w:r>
      <w:r w:rsidR="003440C1">
        <w:t>S</w:t>
      </w:r>
      <w:r>
        <w:t>ervice</w:t>
      </w:r>
      <w:r w:rsidR="003440C1">
        <w:t xml:space="preserve"> not D</w:t>
      </w:r>
      <w:r>
        <w:t>epartment of the Interior.  It would c</w:t>
      </w:r>
      <w:r w:rsidR="003440C1">
        <w:t xml:space="preserve">omplement but </w:t>
      </w:r>
      <w:r>
        <w:t>remain distinct from YNP; it</w:t>
      </w:r>
      <w:r w:rsidR="003440C1">
        <w:t xml:space="preserve"> still protects geothermal resources but even more</w:t>
      </w:r>
      <w:r>
        <w:t xml:space="preserve"> so</w:t>
      </w:r>
      <w:r w:rsidR="003440C1">
        <w:t xml:space="preserve"> our own springs t</w:t>
      </w:r>
      <w:r>
        <w:t>hat feed our aquifer.  25% of the Snake R</w:t>
      </w:r>
      <w:r w:rsidR="003440C1">
        <w:t>iver system gene</w:t>
      </w:r>
      <w:r>
        <w:t>rates up there from snowfall.  The a</w:t>
      </w:r>
      <w:r w:rsidR="003440C1">
        <w:t xml:space="preserve">quifer system for </w:t>
      </w:r>
      <w:r>
        <w:t>the entire southern I</w:t>
      </w:r>
      <w:r w:rsidR="003440C1">
        <w:t>da</w:t>
      </w:r>
      <w:r>
        <w:t>h</w:t>
      </w:r>
      <w:r w:rsidR="003440C1">
        <w:t>o ag</w:t>
      </w:r>
      <w:r>
        <w:t>ricultural</w:t>
      </w:r>
      <w:r w:rsidR="003440C1">
        <w:t xml:space="preserve"> economy relies on </w:t>
      </w:r>
      <w:r>
        <w:t xml:space="preserve">these </w:t>
      </w:r>
      <w:r w:rsidR="003440C1">
        <w:t>natural feature</w:t>
      </w:r>
      <w:r>
        <w:t>s</w:t>
      </w:r>
      <w:r w:rsidR="003440C1">
        <w:t xml:space="preserve">.  Why not have </w:t>
      </w:r>
      <w:proofErr w:type="gramStart"/>
      <w:r w:rsidR="003440C1">
        <w:t>a national monument</w:t>
      </w:r>
      <w:proofErr w:type="gramEnd"/>
      <w:r w:rsidR="003440C1">
        <w:t xml:space="preserve"> that not</w:t>
      </w:r>
      <w:r>
        <w:t xml:space="preserve"> </w:t>
      </w:r>
      <w:r w:rsidR="003440C1">
        <w:t>on</w:t>
      </w:r>
      <w:r>
        <w:t>l</w:t>
      </w:r>
      <w:r w:rsidR="003440C1">
        <w:t xml:space="preserve">y preserves and recognizes </w:t>
      </w:r>
      <w:r>
        <w:t xml:space="preserve">the </w:t>
      </w:r>
      <w:r w:rsidR="003440C1">
        <w:t xml:space="preserve">water resources but allows us to develop economic resources? </w:t>
      </w:r>
    </w:p>
    <w:p w14:paraId="5A59481B" w14:textId="77777777" w:rsidR="00196147" w:rsidRDefault="00196147" w:rsidP="00912BFB">
      <w:pPr>
        <w:pStyle w:val="NoSpacing"/>
      </w:pPr>
    </w:p>
    <w:p w14:paraId="5D3BADFF" w14:textId="7A3898E4" w:rsidR="003440C1" w:rsidRDefault="00196147" w:rsidP="00912BFB">
      <w:pPr>
        <w:pStyle w:val="NoSpacing"/>
      </w:pPr>
      <w:r>
        <w:t>Jan feels that w</w:t>
      </w:r>
      <w:r w:rsidR="003440C1">
        <w:t>hat happens in I</w:t>
      </w:r>
      <w:r>
        <w:t xml:space="preserve">sland </w:t>
      </w:r>
      <w:r w:rsidR="003440C1">
        <w:t>P</w:t>
      </w:r>
      <w:r>
        <w:t>ark</w:t>
      </w:r>
      <w:r w:rsidR="003440C1">
        <w:t xml:space="preserve"> matters to the neighboring counties.  Why can’t we make sure that through our planning process we do the right thing and actually get some direction?  </w:t>
      </w:r>
      <w:r>
        <w:t>Jim feels that</w:t>
      </w:r>
      <w:r w:rsidR="00DA12B7">
        <w:t xml:space="preserve"> we could test out collaborative man</w:t>
      </w:r>
      <w:r>
        <w:t>agement process with a local bo</w:t>
      </w:r>
      <w:r w:rsidR="00DA12B7">
        <w:t>ard of advi</w:t>
      </w:r>
      <w:r>
        <w:t>sors as the governing entity.  There would be o</w:t>
      </w:r>
      <w:r w:rsidR="00DA12B7">
        <w:t xml:space="preserve">ther players at </w:t>
      </w:r>
      <w:r>
        <w:t xml:space="preserve">the </w:t>
      </w:r>
      <w:r w:rsidR="00DA12B7">
        <w:t xml:space="preserve">table besides </w:t>
      </w:r>
      <w:r>
        <w:t xml:space="preserve">the </w:t>
      </w:r>
      <w:r w:rsidR="00DA12B7">
        <w:t>F</w:t>
      </w:r>
      <w:r>
        <w:t>orest Service</w:t>
      </w:r>
      <w:r w:rsidR="00DA12B7">
        <w:t xml:space="preserve"> that administer </w:t>
      </w:r>
      <w:r>
        <w:t xml:space="preserve">any </w:t>
      </w:r>
      <w:r w:rsidR="00DA12B7">
        <w:t>m</w:t>
      </w:r>
      <w:r>
        <w:t>ana</w:t>
      </w:r>
      <w:r w:rsidR="00DA12B7">
        <w:t>g</w:t>
      </w:r>
      <w:r>
        <w:t>e</w:t>
      </w:r>
      <w:r w:rsidR="00DA12B7">
        <w:t>m</w:t>
      </w:r>
      <w:r>
        <w:t>ent plan.  She gave an e</w:t>
      </w:r>
      <w:r w:rsidR="00DA12B7">
        <w:t>xample of</w:t>
      </w:r>
      <w:r>
        <w:t xml:space="preserve"> the Idaho</w:t>
      </w:r>
      <w:r w:rsidR="00DA12B7">
        <w:t xml:space="preserve"> </w:t>
      </w:r>
      <w:r>
        <w:t>Roadless</w:t>
      </w:r>
      <w:r w:rsidR="00DA12B7">
        <w:t xml:space="preserve"> rule that resolved </w:t>
      </w:r>
      <w:r>
        <w:t xml:space="preserve">the </w:t>
      </w:r>
      <w:proofErr w:type="spellStart"/>
      <w:r>
        <w:t>roadless</w:t>
      </w:r>
      <w:proofErr w:type="spellEnd"/>
      <w:r>
        <w:t xml:space="preserve"> issue statewide.  That was a</w:t>
      </w:r>
      <w:r w:rsidR="00DA12B7">
        <w:t xml:space="preserve"> way of saying it can’t just be</w:t>
      </w:r>
      <w:r>
        <w:t xml:space="preserve"> the federal agencies that have</w:t>
      </w:r>
      <w:r w:rsidR="00DA12B7">
        <w:t xml:space="preserve"> the final say.  </w:t>
      </w:r>
    </w:p>
    <w:p w14:paraId="684E65A7" w14:textId="77777777" w:rsidR="00196147" w:rsidRDefault="00196147" w:rsidP="00912BFB">
      <w:pPr>
        <w:pStyle w:val="NoSpacing"/>
      </w:pPr>
    </w:p>
    <w:p w14:paraId="336E8A62" w14:textId="0E2FA17A" w:rsidR="00DA12B7" w:rsidRDefault="00196147" w:rsidP="00912BFB">
      <w:pPr>
        <w:pStyle w:val="NoSpacing"/>
      </w:pPr>
      <w:r>
        <w:t>Tom said it is the c</w:t>
      </w:r>
      <w:r w:rsidR="00DA12B7">
        <w:t>ommissioners</w:t>
      </w:r>
      <w:r>
        <w:t>’ intent that Fremont County is the host of the study.  There is n</w:t>
      </w:r>
      <w:r w:rsidR="00DA12B7">
        <w:t xml:space="preserve">ot </w:t>
      </w:r>
      <w:r>
        <w:t xml:space="preserve">a preconceived notion that a monument designation is a good idea; </w:t>
      </w:r>
      <w:r w:rsidR="00DA12B7">
        <w:t>it’s an objective study with r</w:t>
      </w:r>
      <w:r>
        <w:t>easoning why or why not.  Wendy said</w:t>
      </w:r>
      <w:r w:rsidR="00DA12B7">
        <w:t xml:space="preserve"> for public participation, </w:t>
      </w:r>
      <w:r>
        <w:t xml:space="preserve">we have to </w:t>
      </w:r>
      <w:r w:rsidR="00DA12B7">
        <w:t xml:space="preserve">make sure we have people that are fearful or concerned at the table. </w:t>
      </w:r>
    </w:p>
    <w:p w14:paraId="54528FCC" w14:textId="77777777" w:rsidR="00196147" w:rsidRDefault="00196147" w:rsidP="00912BFB">
      <w:pPr>
        <w:pStyle w:val="NoSpacing"/>
      </w:pPr>
    </w:p>
    <w:p w14:paraId="7E78C3B5" w14:textId="38A54787" w:rsidR="00DA12B7" w:rsidRDefault="00196147" w:rsidP="00912BFB">
      <w:pPr>
        <w:pStyle w:val="NoSpacing"/>
      </w:pPr>
      <w:r>
        <w:t>Jan emphasized that t</w:t>
      </w:r>
      <w:r w:rsidR="00DA12B7">
        <w:t>his</w:t>
      </w:r>
      <w:r>
        <w:t xml:space="preserve"> study/determination of designation</w:t>
      </w:r>
      <w:r w:rsidR="00DA12B7">
        <w:t xml:space="preserve"> is going to happen whether the consortium is part of it or not. </w:t>
      </w:r>
    </w:p>
    <w:p w14:paraId="37B5D64B" w14:textId="77777777" w:rsidR="00196147" w:rsidRDefault="00196147" w:rsidP="00912BFB">
      <w:pPr>
        <w:pStyle w:val="NoSpacing"/>
      </w:pPr>
    </w:p>
    <w:p w14:paraId="7FB0061A" w14:textId="77777777" w:rsidR="00196147" w:rsidRDefault="00196147" w:rsidP="00912BFB">
      <w:pPr>
        <w:pStyle w:val="NoSpacing"/>
      </w:pPr>
      <w:r>
        <w:t>Bill asked why</w:t>
      </w:r>
      <w:r w:rsidR="00DA12B7">
        <w:t xml:space="preserve"> we have to make the decision of the HUD bud</w:t>
      </w:r>
      <w:r>
        <w:t>get reallocation today?  Tom said because he has</w:t>
      </w:r>
      <w:r w:rsidR="00DA12B7">
        <w:t xml:space="preserve"> to get a recommendation to HUD about how we are changing our budget.  It could wait a week</w:t>
      </w:r>
      <w:r>
        <w:t xml:space="preserve"> for further discussion on the monument study.  Greg pointed out that this</w:t>
      </w:r>
      <w:r w:rsidR="00DA12B7">
        <w:t xml:space="preserve"> $120K was money that was originally going to be spent up in I</w:t>
      </w:r>
      <w:r>
        <w:t xml:space="preserve">sland </w:t>
      </w:r>
      <w:r w:rsidR="00DA12B7">
        <w:t>P</w:t>
      </w:r>
      <w:r>
        <w:t>ark</w:t>
      </w:r>
      <w:r w:rsidR="00DA12B7">
        <w:t xml:space="preserve"> for a different study (the groundwater).  </w:t>
      </w:r>
      <w:r w:rsidR="00014AB7">
        <w:t xml:space="preserve">The pieces of work we aren’t funding are the ones we voted on in January.  </w:t>
      </w:r>
    </w:p>
    <w:p w14:paraId="5AEEB866" w14:textId="78023B96" w:rsidR="00EF1B83" w:rsidRDefault="00196147" w:rsidP="00912BFB">
      <w:pPr>
        <w:pStyle w:val="NoSpacing"/>
      </w:pPr>
      <w:r>
        <w:br/>
        <w:t>Jan feels that</w:t>
      </w:r>
      <w:r w:rsidR="00DA12B7">
        <w:t xml:space="preserve"> the study would impact al</w:t>
      </w:r>
      <w:r>
        <w:t>l</w:t>
      </w:r>
      <w:r w:rsidR="00DA12B7">
        <w:t xml:space="preserve"> four counties, certainly from the multi-moda</w:t>
      </w:r>
      <w:r>
        <w:t>l and recreational trails analy</w:t>
      </w:r>
      <w:r w:rsidR="00DA12B7">
        <w:t>s</w:t>
      </w:r>
      <w:r>
        <w:t>i</w:t>
      </w:r>
      <w:r w:rsidR="00DA12B7">
        <w:t xml:space="preserve">s.  </w:t>
      </w:r>
      <w:r w:rsidR="00EF1B83">
        <w:t xml:space="preserve">We know that there are other groups in Washington pushing for a monument designation.  We don’t know their priorities.  </w:t>
      </w:r>
      <w:r>
        <w:t xml:space="preserve">The Fremont County </w:t>
      </w:r>
      <w:r w:rsidR="00114A51">
        <w:t>Commissioners directed Tom;</w:t>
      </w:r>
      <w:r w:rsidR="00EF1B83">
        <w:t xml:space="preserve"> if we do this, </w:t>
      </w:r>
      <w:r w:rsidR="00114A51">
        <w:t xml:space="preserve">that </w:t>
      </w:r>
      <w:r w:rsidR="00EF1B83">
        <w:t>we have to have our meetings in Island Park or go get the locals from I</w:t>
      </w:r>
      <w:r w:rsidR="00114A51">
        <w:t xml:space="preserve">sland </w:t>
      </w:r>
      <w:r w:rsidR="00EF1B83">
        <w:t>P</w:t>
      </w:r>
      <w:r w:rsidR="00114A51">
        <w:t>ark</w:t>
      </w:r>
      <w:r w:rsidR="00EF1B83">
        <w:t xml:space="preserve"> and bring them to the meeting, </w:t>
      </w:r>
      <w:r w:rsidR="00114A51">
        <w:t xml:space="preserve">to </w:t>
      </w:r>
      <w:r w:rsidR="00EF1B83">
        <w:t xml:space="preserve">make sure the stakeholders are involved.  </w:t>
      </w:r>
    </w:p>
    <w:p w14:paraId="24530E6C" w14:textId="2CAE2271" w:rsidR="00EF1B83" w:rsidRDefault="00114A51" w:rsidP="00912BFB">
      <w:pPr>
        <w:pStyle w:val="NoSpacing"/>
      </w:pPr>
      <w:r>
        <w:lastRenderedPageBreak/>
        <w:t>Tom’s p</w:t>
      </w:r>
      <w:r w:rsidR="00EF1B83">
        <w:t>referred option is option 2 that includes an asse</w:t>
      </w:r>
      <w:r>
        <w:t>ssment of the I</w:t>
      </w:r>
      <w:r w:rsidR="00EF1B83">
        <w:t>sla</w:t>
      </w:r>
      <w:r>
        <w:t>nd Park C</w:t>
      </w:r>
      <w:r w:rsidR="00EF1B83">
        <w:t xml:space="preserve">aldera monument that is </w:t>
      </w:r>
      <w:r>
        <w:t>objective</w:t>
      </w:r>
      <w:r w:rsidR="00EF1B83">
        <w:t xml:space="preserve"> as possible that would include the RPSD as part of the process.  The </w:t>
      </w:r>
      <w:r>
        <w:t>commission</w:t>
      </w:r>
      <w:r w:rsidR="00EF1B83">
        <w:t xml:space="preserve"> wants to be</w:t>
      </w:r>
      <w:r>
        <w:t xml:space="preserve"> informed by what the </w:t>
      </w:r>
      <w:proofErr w:type="gramStart"/>
      <w:r>
        <w:t>citizens of</w:t>
      </w:r>
      <w:r w:rsidR="00EF1B83">
        <w:t xml:space="preserve"> the county think is</w:t>
      </w:r>
      <w:proofErr w:type="gramEnd"/>
      <w:r w:rsidR="00EF1B83">
        <w:t xml:space="preserve"> the right thing to do.  </w:t>
      </w:r>
    </w:p>
    <w:p w14:paraId="2F6C17BA" w14:textId="77777777" w:rsidR="00114A51" w:rsidRDefault="00114A51" w:rsidP="00912BFB">
      <w:pPr>
        <w:pStyle w:val="NoSpacing"/>
      </w:pPr>
    </w:p>
    <w:p w14:paraId="7CE7E813" w14:textId="6B88FE34" w:rsidR="00EF1B83" w:rsidRDefault="00EF1B83" w:rsidP="00912BFB">
      <w:pPr>
        <w:pStyle w:val="NoSpacing"/>
      </w:pPr>
      <w:r>
        <w:t>Alternative #1 does not have monument study in it.  One of these two</w:t>
      </w:r>
      <w:r w:rsidR="00114A51">
        <w:t xml:space="preserve"> alternatives</w:t>
      </w:r>
      <w:r>
        <w:t xml:space="preserve"> needs to go forward to HUD</w:t>
      </w:r>
      <w:r w:rsidR="00114A51">
        <w:t xml:space="preserve"> with a recommendation from the consortium</w:t>
      </w:r>
      <w:r>
        <w:t xml:space="preserve">.  </w:t>
      </w:r>
      <w:r w:rsidR="00114A51">
        <w:t>Wendy reminded the group that the c</w:t>
      </w:r>
      <w:r>
        <w:t>onsortium members are representing 26 votes. When we call it to vote, we are trying to reach a wise decision f</w:t>
      </w:r>
      <w:r w:rsidR="00114A51">
        <w:t>or the consortium as a whole. She said some of the consortium members</w:t>
      </w:r>
      <w:r>
        <w:t xml:space="preserve"> </w:t>
      </w:r>
      <w:r w:rsidR="00114A51">
        <w:t>might</w:t>
      </w:r>
      <w:r>
        <w:t xml:space="preserve"> need to consult with others before voting, </w:t>
      </w:r>
      <w:r w:rsidR="00114A51">
        <w:t>while some</w:t>
      </w:r>
      <w:r>
        <w:t xml:space="preserve"> may feel comfortable </w:t>
      </w:r>
      <w:r w:rsidR="00114A51">
        <w:t>voting now.  Brent said he</w:t>
      </w:r>
      <w:r>
        <w:t xml:space="preserve"> </w:t>
      </w:r>
      <w:r w:rsidR="00114A51">
        <w:t>could</w:t>
      </w:r>
      <w:r>
        <w:t xml:space="preserve"> talk with the </w:t>
      </w:r>
      <w:r w:rsidR="00114A51">
        <w:t xml:space="preserve">Madison County </w:t>
      </w:r>
      <w:r>
        <w:t xml:space="preserve">commissioners </w:t>
      </w:r>
      <w:r w:rsidR="00114A51">
        <w:t xml:space="preserve">on </w:t>
      </w:r>
      <w:r>
        <w:t xml:space="preserve">Monday.  </w:t>
      </w:r>
    </w:p>
    <w:p w14:paraId="2A9FE412" w14:textId="77777777" w:rsidR="00114A51" w:rsidRDefault="00114A51" w:rsidP="00912BFB">
      <w:pPr>
        <w:pStyle w:val="NoSpacing"/>
      </w:pPr>
    </w:p>
    <w:p w14:paraId="2BA4EC47" w14:textId="65B4988D" w:rsidR="00EF1B83" w:rsidRDefault="00114A51" w:rsidP="00912BFB">
      <w:pPr>
        <w:pStyle w:val="NoSpacing"/>
      </w:pPr>
      <w:r>
        <w:t>Wendy asked</w:t>
      </w:r>
      <w:r w:rsidR="00EF1B83">
        <w:t xml:space="preserve"> </w:t>
      </w:r>
      <w:r>
        <w:t>how many people in the room felt</w:t>
      </w:r>
      <w:r w:rsidR="00EF1B83">
        <w:t xml:space="preserve"> qua</w:t>
      </w:r>
      <w:r>
        <w:t>lified and able to vote today?  She pointed out if</w:t>
      </w:r>
      <w:r w:rsidR="00EF1B83">
        <w:t xml:space="preserve"> we delay the vote and go to all voters, </w:t>
      </w:r>
      <w:r>
        <w:t xml:space="preserve">there is a </w:t>
      </w:r>
      <w:r w:rsidR="00EF1B83">
        <w:t xml:space="preserve">challenge that all voters won’t have the information discussed in the meeting today.  </w:t>
      </w:r>
    </w:p>
    <w:p w14:paraId="5C4D4CB0" w14:textId="77777777" w:rsidR="00114A51" w:rsidRDefault="00114A51" w:rsidP="00912BFB">
      <w:pPr>
        <w:pStyle w:val="NoSpacing"/>
      </w:pPr>
    </w:p>
    <w:p w14:paraId="098C8597" w14:textId="7FD15CD1" w:rsidR="00296B06" w:rsidRDefault="00114A51" w:rsidP="00912BFB">
      <w:pPr>
        <w:pStyle w:val="NoSpacing"/>
      </w:pPr>
      <w:r>
        <w:t>Patty</w:t>
      </w:r>
      <w:r w:rsidR="00296B06">
        <w:t xml:space="preserve"> move</w:t>
      </w:r>
      <w:r>
        <w:t>d</w:t>
      </w:r>
      <w:r w:rsidR="00296B06">
        <w:t xml:space="preserve"> that the consortium recommend alternative 2 of the budget that Tom prepared to pr</w:t>
      </w:r>
      <w:r>
        <w:t xml:space="preserve">opose to HUD.  Heather seconded. </w:t>
      </w:r>
    </w:p>
    <w:p w14:paraId="1DE2B9A3" w14:textId="77777777" w:rsidR="00114A51" w:rsidRDefault="00114A51" w:rsidP="00912BFB">
      <w:pPr>
        <w:pStyle w:val="NoSpacing"/>
      </w:pPr>
    </w:p>
    <w:p w14:paraId="7256D912" w14:textId="5420A31B" w:rsidR="00296B06" w:rsidRDefault="00114A51" w:rsidP="00912BFB">
      <w:pPr>
        <w:pStyle w:val="NoSpacing"/>
      </w:pPr>
      <w:r>
        <w:t>Jan said that the</w:t>
      </w:r>
      <w:r w:rsidR="00296B06">
        <w:t xml:space="preserve"> Henry’s Fork watershed council co-facilitators were both present at the commission meeting and have both committed to put the watershed council into service to do a whole year of meetings based on the GY</w:t>
      </w:r>
      <w:r>
        <w:t>-</w:t>
      </w:r>
      <w:r w:rsidR="00296B06">
        <w:t>F</w:t>
      </w:r>
      <w:r>
        <w:t>ramework.  The c</w:t>
      </w:r>
      <w:r w:rsidR="00296B06">
        <w:t xml:space="preserve">oncept is that the monument study would be the paperwork or documentation needed to certify under the Framework.  </w:t>
      </w:r>
    </w:p>
    <w:p w14:paraId="031E2DE3" w14:textId="77777777" w:rsidR="00114A51" w:rsidRDefault="00114A51" w:rsidP="00912BFB">
      <w:pPr>
        <w:pStyle w:val="NoSpacing"/>
      </w:pPr>
    </w:p>
    <w:p w14:paraId="444D5C75" w14:textId="39247363" w:rsidR="00296B06" w:rsidRDefault="00114A51" w:rsidP="00912BFB">
      <w:pPr>
        <w:pStyle w:val="NoSpacing"/>
      </w:pPr>
      <w:r>
        <w:t>Brent</w:t>
      </w:r>
      <w:r w:rsidR="00296B06">
        <w:t xml:space="preserve"> wanted to clarify that this is no out of pocket to any of the city or county entities.  </w:t>
      </w:r>
      <w:r>
        <w:t xml:space="preserve">Tom confirmed.  </w:t>
      </w:r>
    </w:p>
    <w:p w14:paraId="4787A07B" w14:textId="77777777" w:rsidR="00114A51" w:rsidRDefault="00114A51" w:rsidP="00912BFB">
      <w:pPr>
        <w:pStyle w:val="NoSpacing"/>
      </w:pPr>
    </w:p>
    <w:p w14:paraId="05C5CCE6" w14:textId="2471863C" w:rsidR="00296B06" w:rsidRDefault="00296B06" w:rsidP="00912BFB">
      <w:pPr>
        <w:pStyle w:val="NoSpacing"/>
      </w:pPr>
      <w:proofErr w:type="gramStart"/>
      <w:r>
        <w:t>11 votes in favor (Fremont, St. Anthony, Madison, Victor, Rexburg, YBP).</w:t>
      </w:r>
      <w:proofErr w:type="gramEnd"/>
      <w:r>
        <w:t xml:space="preserve">  0 opposing.  </w:t>
      </w:r>
      <w:proofErr w:type="gramStart"/>
      <w:r>
        <w:t>2 abstaining (Driggs).</w:t>
      </w:r>
      <w:proofErr w:type="gramEnd"/>
      <w:r>
        <w:t xml:space="preserve">  </w:t>
      </w:r>
      <w:proofErr w:type="gramStart"/>
      <w:r>
        <w:t>11 absent (Teton WY, Teton ID, Ashton, IP, BLM, FS, IDL).</w:t>
      </w:r>
      <w:proofErr w:type="gramEnd"/>
      <w:r>
        <w:t xml:space="preserve">  Motion passed.  </w:t>
      </w:r>
    </w:p>
    <w:p w14:paraId="3237639F" w14:textId="77777777" w:rsidR="00114A51" w:rsidRDefault="00114A51" w:rsidP="00912BFB">
      <w:pPr>
        <w:pStyle w:val="NoSpacing"/>
      </w:pPr>
    </w:p>
    <w:p w14:paraId="105238F2" w14:textId="11F58A9B" w:rsidR="00296B06" w:rsidRDefault="00296B06" w:rsidP="00912BFB">
      <w:pPr>
        <w:pStyle w:val="NoSpacing"/>
      </w:pPr>
      <w:r>
        <w:t>Vote for propo</w:t>
      </w:r>
      <w:r w:rsidR="00114A51">
        <w:t>s</w:t>
      </w:r>
      <w:r>
        <w:t>ed changes to operating protocol:</w:t>
      </w:r>
    </w:p>
    <w:p w14:paraId="102176B7" w14:textId="39BAF4AA" w:rsidR="00296B06" w:rsidRDefault="00296B06" w:rsidP="00114A51">
      <w:pPr>
        <w:pStyle w:val="NoSpacing"/>
        <w:numPr>
          <w:ilvl w:val="0"/>
          <w:numId w:val="20"/>
        </w:numPr>
      </w:pPr>
      <w:r>
        <w:t>Add to first bullet names of cities, counties, and other partners</w:t>
      </w:r>
    </w:p>
    <w:p w14:paraId="41AA34DE" w14:textId="68E4422C" w:rsidR="00296B06" w:rsidRDefault="00296B06" w:rsidP="00114A51">
      <w:pPr>
        <w:pStyle w:val="NoSpacing"/>
        <w:numPr>
          <w:ilvl w:val="0"/>
          <w:numId w:val="20"/>
        </w:numPr>
      </w:pPr>
      <w:r>
        <w:t>Change number in first bullet to six</w:t>
      </w:r>
    </w:p>
    <w:p w14:paraId="40DC9245" w14:textId="745B1794" w:rsidR="00296B06" w:rsidRDefault="00296B06" w:rsidP="00114A51">
      <w:pPr>
        <w:pStyle w:val="NoSpacing"/>
        <w:numPr>
          <w:ilvl w:val="0"/>
          <w:numId w:val="20"/>
        </w:numPr>
      </w:pPr>
      <w:r>
        <w:t>Change quorum to six in the 4</w:t>
      </w:r>
      <w:r w:rsidRPr="00296B06">
        <w:rPr>
          <w:vertAlign w:val="superscript"/>
        </w:rPr>
        <w:t>th</w:t>
      </w:r>
      <w:r>
        <w:t xml:space="preserve"> bullet</w:t>
      </w:r>
    </w:p>
    <w:p w14:paraId="3043C029" w14:textId="3916A925" w:rsidR="00A37312" w:rsidRDefault="00A37312" w:rsidP="00114A51">
      <w:pPr>
        <w:pStyle w:val="NoSpacing"/>
        <w:numPr>
          <w:ilvl w:val="0"/>
          <w:numId w:val="20"/>
        </w:numPr>
      </w:pPr>
      <w:r>
        <w:t>Voters must be present for discussion to participate in the vote (physical or virtual)</w:t>
      </w:r>
    </w:p>
    <w:p w14:paraId="075A9D28" w14:textId="77777777" w:rsidR="00114A51" w:rsidRDefault="00114A51" w:rsidP="00912BFB">
      <w:pPr>
        <w:pStyle w:val="NoSpacing"/>
      </w:pPr>
      <w:r>
        <w:t xml:space="preserve">Tom made a </w:t>
      </w:r>
      <w:r w:rsidR="00A37312">
        <w:t xml:space="preserve">motion that we change </w:t>
      </w:r>
      <w:r>
        <w:t xml:space="preserve">the </w:t>
      </w:r>
      <w:r w:rsidR="00A37312">
        <w:t xml:space="preserve">operating protocol to accomplish </w:t>
      </w:r>
      <w:r>
        <w:t xml:space="preserve">the </w:t>
      </w:r>
      <w:r w:rsidR="00A37312">
        <w:t>3 listed changes and add that voters must be present for the discussion, physically or via web or teleconference. Heather second</w:t>
      </w:r>
      <w:r>
        <w:t>ed</w:t>
      </w:r>
      <w:r w:rsidR="00A37312">
        <w:t xml:space="preserve">. </w:t>
      </w:r>
    </w:p>
    <w:p w14:paraId="4BC659F6" w14:textId="4212526B" w:rsidR="00A37312" w:rsidRDefault="00114A51" w:rsidP="00912BFB">
      <w:pPr>
        <w:pStyle w:val="NoSpacing"/>
      </w:pPr>
      <w:r>
        <w:t>Discussion: Brent was</w:t>
      </w:r>
      <w:r w:rsidR="00A37312">
        <w:t xml:space="preserve"> concern</w:t>
      </w:r>
      <w:r>
        <w:t>ed about</w:t>
      </w:r>
      <w:r w:rsidR="00A37312">
        <w:t xml:space="preserve"> having less than half of </w:t>
      </w:r>
      <w:r>
        <w:t xml:space="preserve">the </w:t>
      </w:r>
      <w:r w:rsidR="00A37312">
        <w:t xml:space="preserve">voting members present.  </w:t>
      </w:r>
    </w:p>
    <w:p w14:paraId="53F0B507" w14:textId="77777777" w:rsidR="00114A51" w:rsidRDefault="00114A51" w:rsidP="00912BFB">
      <w:pPr>
        <w:pStyle w:val="NoSpacing"/>
      </w:pPr>
    </w:p>
    <w:p w14:paraId="1E0B400F" w14:textId="51EACDBE" w:rsidR="00A37312" w:rsidRDefault="00114A51" w:rsidP="00912BFB">
      <w:pPr>
        <w:pStyle w:val="NoSpacing"/>
      </w:pPr>
      <w:r>
        <w:t>Tom repeated</w:t>
      </w:r>
      <w:r w:rsidR="00A37312">
        <w:t xml:space="preserve"> the intent of this change on the quorum is that we will base counting for quorum purposes on the local jurisdictions.  We won’t count the agencies attendance to affect whether they show up or not</w:t>
      </w:r>
      <w:r>
        <w:t>; o</w:t>
      </w:r>
      <w:r w:rsidR="00A37312">
        <w:t xml:space="preserve">ur hands have been tied at times because the federal agencies refuse to participate.  </w:t>
      </w:r>
    </w:p>
    <w:p w14:paraId="4FDE5363" w14:textId="302DD714" w:rsidR="00A37312" w:rsidRDefault="00114A51" w:rsidP="00912BFB">
      <w:pPr>
        <w:pStyle w:val="NoSpacing"/>
      </w:pPr>
      <w:r>
        <w:t xml:space="preserve">Ashley asked if </w:t>
      </w:r>
      <w:r w:rsidR="00A37312">
        <w:t xml:space="preserve">members </w:t>
      </w:r>
      <w:r>
        <w:t xml:space="preserve">could </w:t>
      </w:r>
      <w:r w:rsidR="00A37312">
        <w:t xml:space="preserve">vote after the meeting, if we email out? </w:t>
      </w:r>
      <w:r w:rsidR="00283322">
        <w:t xml:space="preserve">No, </w:t>
      </w:r>
      <w:r>
        <w:t xml:space="preserve">the consortium agreed that in order to vote they </w:t>
      </w:r>
      <w:r w:rsidR="00283322">
        <w:t xml:space="preserve">have to be present for </w:t>
      </w:r>
      <w:r>
        <w:t xml:space="preserve">the </w:t>
      </w:r>
      <w:r w:rsidR="00283322">
        <w:t xml:space="preserve">discussion. </w:t>
      </w:r>
    </w:p>
    <w:p w14:paraId="5D84ABAB" w14:textId="77777777" w:rsidR="00A5030F" w:rsidRDefault="00A5030F" w:rsidP="00912BFB">
      <w:pPr>
        <w:pStyle w:val="NoSpacing"/>
      </w:pPr>
    </w:p>
    <w:p w14:paraId="3563CB08" w14:textId="117B910A" w:rsidR="00A37312" w:rsidRDefault="00A37312" w:rsidP="00912BFB">
      <w:pPr>
        <w:pStyle w:val="NoSpacing"/>
      </w:pPr>
      <w:r>
        <w:t>Votes: 13 in favor (Fremont, St. Anthony, Madison, Driggs, Victor, Rexburg, YBP), 11 absent, 0 opposed, 0 abstain</w:t>
      </w:r>
    </w:p>
    <w:p w14:paraId="5070BC89" w14:textId="77777777" w:rsidR="00A37312" w:rsidRDefault="00A37312" w:rsidP="00912BFB">
      <w:pPr>
        <w:pStyle w:val="NoSpacing"/>
      </w:pPr>
    </w:p>
    <w:p w14:paraId="1954FAA7" w14:textId="69A0D96E" w:rsidR="00B63534" w:rsidRPr="00114A51" w:rsidRDefault="00D91A11" w:rsidP="00912BFB">
      <w:pPr>
        <w:pStyle w:val="NoSpacing"/>
        <w:rPr>
          <w:rFonts w:ascii="Lucida Bright" w:hAnsi="Lucida Bright"/>
          <w:b/>
        </w:rPr>
      </w:pPr>
      <w:r w:rsidRPr="00114A51">
        <w:rPr>
          <w:rFonts w:ascii="Lucida Bright" w:hAnsi="Lucida Bright"/>
          <w:b/>
        </w:rPr>
        <w:t xml:space="preserve">Other </w:t>
      </w:r>
      <w:r w:rsidR="00805166" w:rsidRPr="00114A51">
        <w:rPr>
          <w:rFonts w:ascii="Lucida Bright" w:hAnsi="Lucida Bright"/>
          <w:b/>
        </w:rPr>
        <w:t>Project Updates</w:t>
      </w:r>
      <w:r w:rsidR="00A32B80" w:rsidRPr="00114A51">
        <w:rPr>
          <w:rFonts w:ascii="Lucida Bright" w:hAnsi="Lucida Bright"/>
          <w:b/>
        </w:rPr>
        <w:t xml:space="preserve"> as needed</w:t>
      </w:r>
    </w:p>
    <w:p w14:paraId="4C77D52B" w14:textId="1BCC25C0" w:rsidR="00A37312" w:rsidRDefault="00114A51" w:rsidP="00912BFB">
      <w:pPr>
        <w:pStyle w:val="NoSpacing"/>
      </w:pPr>
      <w:r>
        <w:t xml:space="preserve">Jan revisited the </w:t>
      </w:r>
      <w:r w:rsidR="00A37312">
        <w:t>multi-modal grant through</w:t>
      </w:r>
      <w:r w:rsidR="00283322">
        <w:t xml:space="preserve"> CTAA</w:t>
      </w:r>
      <w:r w:rsidR="00A37312">
        <w:t xml:space="preserve"> for technical assistance for the city of Rexburg, </w:t>
      </w:r>
      <w:r>
        <w:t>the 4-</w:t>
      </w:r>
      <w:r w:rsidR="00A37312">
        <w:t xml:space="preserve">county multi-modal plan, </w:t>
      </w:r>
      <w:r>
        <w:t xml:space="preserve">and </w:t>
      </w:r>
      <w:r w:rsidR="00283322">
        <w:t>YNP pilot analys</w:t>
      </w:r>
      <w:r>
        <w:t>is/interpretation of numbers.  She n</w:t>
      </w:r>
      <w:r w:rsidR="00283322">
        <w:t xml:space="preserve">eeds to show local </w:t>
      </w:r>
      <w:r w:rsidR="00283322">
        <w:lastRenderedPageBreak/>
        <w:t xml:space="preserve">support </w:t>
      </w:r>
      <w:r>
        <w:t xml:space="preserve">from the consortium </w:t>
      </w:r>
      <w:r w:rsidR="00283322">
        <w:t>(</w:t>
      </w:r>
      <w:r>
        <w:t xml:space="preserve">a simple </w:t>
      </w:r>
      <w:r w:rsidR="00283322">
        <w:t xml:space="preserve">checkbox on the application).  The people in attendance at the meeting have been advised and are supportive of Jan submitting this application.  </w:t>
      </w:r>
    </w:p>
    <w:p w14:paraId="69428761" w14:textId="77777777" w:rsidR="00283322" w:rsidRDefault="00283322" w:rsidP="00912BFB">
      <w:pPr>
        <w:pStyle w:val="NoSpacing"/>
      </w:pPr>
    </w:p>
    <w:p w14:paraId="01D105BB" w14:textId="16743027" w:rsidR="00114A51" w:rsidRPr="00114A51" w:rsidRDefault="00114A51" w:rsidP="00912BFB">
      <w:pPr>
        <w:pStyle w:val="NoSpacing"/>
        <w:rPr>
          <w:rFonts w:ascii="Lucida Bright" w:hAnsi="Lucida Bright"/>
          <w:b/>
        </w:rPr>
      </w:pPr>
      <w:r w:rsidRPr="00114A51">
        <w:rPr>
          <w:rFonts w:ascii="Lucida Bright" w:hAnsi="Lucida Bright"/>
          <w:b/>
        </w:rPr>
        <w:t>Code Studio update</w:t>
      </w:r>
    </w:p>
    <w:p w14:paraId="38508B13" w14:textId="6609C1EF" w:rsidR="00283322" w:rsidRDefault="00114A51" w:rsidP="00912BFB">
      <w:pPr>
        <w:pStyle w:val="NoSpacing"/>
      </w:pPr>
      <w:r>
        <w:t xml:space="preserve">Code Studio was in Teton Valley </w:t>
      </w:r>
      <w:r w:rsidR="00283322">
        <w:t>July 28-August 2</w:t>
      </w:r>
      <w:r>
        <w:t xml:space="preserve"> for stakeholder meetings and design </w:t>
      </w:r>
      <w:proofErr w:type="spellStart"/>
      <w:r>
        <w:t>charettes</w:t>
      </w:r>
      <w:proofErr w:type="spellEnd"/>
      <w:r>
        <w:t>.  They r</w:t>
      </w:r>
      <w:r w:rsidR="00283322">
        <w:t>ented locations in Vi</w:t>
      </w:r>
      <w:r>
        <w:t>ctor and Driggs for the week.  There were o</w:t>
      </w:r>
      <w:r w:rsidR="00283322">
        <w:t xml:space="preserve">verview presentations </w:t>
      </w:r>
      <w:r>
        <w:t xml:space="preserve">in each town </w:t>
      </w:r>
      <w:r w:rsidR="00283322">
        <w:t>on Saturday, followed by staff and consultant workshop</w:t>
      </w:r>
      <w:r>
        <w:t>s on</w:t>
      </w:r>
      <w:r w:rsidR="00283322">
        <w:t xml:space="preserve"> Sunday, then stakeholder meetings M-W, and </w:t>
      </w:r>
      <w:r>
        <w:t xml:space="preserve">a </w:t>
      </w:r>
      <w:r w:rsidR="00283322">
        <w:t xml:space="preserve">concluding presentation Thursday.  </w:t>
      </w:r>
      <w:r>
        <w:t>There were s</w:t>
      </w:r>
      <w:r w:rsidR="00283322">
        <w:t xml:space="preserve">ix different groups, </w:t>
      </w:r>
      <w:r>
        <w:t xml:space="preserve">including </w:t>
      </w:r>
      <w:r w:rsidR="00283322">
        <w:t xml:space="preserve">real estate, downtown, advocacy, </w:t>
      </w:r>
      <w:r>
        <w:t xml:space="preserve">and </w:t>
      </w:r>
      <w:r w:rsidR="00283322">
        <w:t xml:space="preserve">real estate design.  </w:t>
      </w:r>
      <w:r>
        <w:t>Each held a r</w:t>
      </w:r>
      <w:r w:rsidR="00967433">
        <w:t>oundtable</w:t>
      </w:r>
      <w:r>
        <w:t xml:space="preserve"> discussion.  Code Studio generate</w:t>
      </w:r>
      <w:r w:rsidR="00283322">
        <w:t>d character map</w:t>
      </w:r>
      <w:r>
        <w:t>s</w:t>
      </w:r>
      <w:r w:rsidR="00283322">
        <w:t>/regulating map</w:t>
      </w:r>
      <w:r>
        <w:t>s.  The c</w:t>
      </w:r>
      <w:r w:rsidR="00283322">
        <w:t>urrent term is compact walkable development.  In conventional zoning</w:t>
      </w:r>
      <w:r>
        <w:t>, use is everything and must be</w:t>
      </w:r>
      <w:r w:rsidR="00283322">
        <w:t xml:space="preserve"> segregated.  With CWD</w:t>
      </w:r>
      <w:r>
        <w:t>, the</w:t>
      </w:r>
      <w:r w:rsidR="00283322">
        <w:t xml:space="preserve"> focus is on </w:t>
      </w:r>
      <w:r w:rsidR="00031CBB">
        <w:t>community-generated</w:t>
      </w:r>
      <w:r w:rsidR="00283322">
        <w:t xml:space="preserve"> form.  </w:t>
      </w:r>
    </w:p>
    <w:p w14:paraId="1F61CFAF" w14:textId="77777777" w:rsidR="00114A51" w:rsidRDefault="00114A51" w:rsidP="00912BFB">
      <w:pPr>
        <w:pStyle w:val="NoSpacing"/>
      </w:pPr>
    </w:p>
    <w:p w14:paraId="3B848483" w14:textId="06692898" w:rsidR="00F5126B" w:rsidRDefault="00114A51" w:rsidP="00912BFB">
      <w:pPr>
        <w:pStyle w:val="NoSpacing"/>
      </w:pPr>
      <w:r>
        <w:t xml:space="preserve">There are </w:t>
      </w:r>
      <w:r w:rsidR="00F5126B">
        <w:t xml:space="preserve">5 members of the team: 2 principals (Lee and Colin), </w:t>
      </w:r>
    </w:p>
    <w:p w14:paraId="0B4715A8" w14:textId="77777777" w:rsidR="00114A51" w:rsidRDefault="00114A51" w:rsidP="00912BFB">
      <w:pPr>
        <w:pStyle w:val="NoSpacing"/>
      </w:pPr>
    </w:p>
    <w:p w14:paraId="65DC617D" w14:textId="592D8477" w:rsidR="00F5126B" w:rsidRDefault="00114A51" w:rsidP="00912BFB">
      <w:pPr>
        <w:pStyle w:val="NoSpacing"/>
      </w:pPr>
      <w:r>
        <w:t>The n</w:t>
      </w:r>
      <w:r w:rsidR="00031CBB">
        <w:t xml:space="preserve">ext step is to code this to make some variation from </w:t>
      </w:r>
      <w:r>
        <w:t xml:space="preserve">the </w:t>
      </w:r>
      <w:r w:rsidR="00031CBB">
        <w:t xml:space="preserve">study legal and doable. </w:t>
      </w:r>
      <w:r>
        <w:t xml:space="preserve"> They w</w:t>
      </w:r>
      <w:r w:rsidR="00031CBB">
        <w:t>i</w:t>
      </w:r>
      <w:r>
        <w:t>ll come up with a draft code.  Bill c</w:t>
      </w:r>
      <w:r w:rsidR="00031CBB">
        <w:t>an show almost conclusively that this has opportunities for the citizens of Victor who have 1-acre lots to be able to cut th</w:t>
      </w:r>
      <w:r>
        <w:t xml:space="preserve">em up and make money from it.  It is not universal.  Ashley said the </w:t>
      </w:r>
      <w:r w:rsidR="00031CBB">
        <w:t xml:space="preserve">template of a model code </w:t>
      </w:r>
      <w:r>
        <w:t>would</w:t>
      </w:r>
      <w:r w:rsidR="00031CBB">
        <w:t xml:space="preserve"> be universal for all communities.  </w:t>
      </w:r>
    </w:p>
    <w:p w14:paraId="24D79B8F" w14:textId="77777777" w:rsidR="00114A51" w:rsidRDefault="00114A51" w:rsidP="00912BFB">
      <w:pPr>
        <w:pStyle w:val="NoSpacing"/>
      </w:pPr>
    </w:p>
    <w:p w14:paraId="5F399F50" w14:textId="486E814B" w:rsidR="00031CBB" w:rsidRDefault="00114A51" w:rsidP="00912BFB">
      <w:pPr>
        <w:pStyle w:val="NoSpacing"/>
      </w:pPr>
      <w:r>
        <w:t xml:space="preserve">There are two primary </w:t>
      </w:r>
      <w:r w:rsidR="00031CBB">
        <w:t xml:space="preserve">ingredients: </w:t>
      </w:r>
      <w:r>
        <w:t xml:space="preserve">1) you </w:t>
      </w:r>
      <w:r w:rsidR="00031CBB">
        <w:t>have to have growth or</w:t>
      </w:r>
      <w:r>
        <w:t xml:space="preserve"> the potential for growth; and 2) you</w:t>
      </w:r>
      <w:r w:rsidR="00031CBB">
        <w:t xml:space="preserve"> need demographics that can show trends.  </w:t>
      </w:r>
    </w:p>
    <w:p w14:paraId="5262FF06" w14:textId="77777777" w:rsidR="00114A51" w:rsidRDefault="00114A51" w:rsidP="00912BFB">
      <w:pPr>
        <w:pStyle w:val="NoSpacing"/>
      </w:pPr>
    </w:p>
    <w:p w14:paraId="2C39B6BA" w14:textId="2A84CD3E" w:rsidR="00A37312" w:rsidRDefault="00114A51" w:rsidP="00912BFB">
      <w:pPr>
        <w:pStyle w:val="NoSpacing"/>
      </w:pPr>
      <w:r>
        <w:t>Wendy asked a</w:t>
      </w:r>
      <w:r w:rsidR="00016E27">
        <w:t xml:space="preserve"> clarifying question for Tom.  If we take alternative 2 to HUD and they say no, what happens then?  We’ll worry about it then.  We will have to find out what thei</w:t>
      </w:r>
      <w:r w:rsidR="007418CD">
        <w:t>r problem is in that case.  Jan said</w:t>
      </w:r>
      <w:r w:rsidR="00016E27">
        <w:t xml:space="preserve"> if they have the understanding that this monument study helps us toward the RPSD that they have had a hard time understanding, they will feel better about it. </w:t>
      </w:r>
    </w:p>
    <w:p w14:paraId="16421535" w14:textId="77777777" w:rsidR="00016E27" w:rsidRDefault="00016E27" w:rsidP="00912BFB">
      <w:pPr>
        <w:pStyle w:val="NoSpacing"/>
      </w:pPr>
    </w:p>
    <w:p w14:paraId="00344FED" w14:textId="59479CD4" w:rsidR="00016E27" w:rsidRDefault="00016E27" w:rsidP="00912BFB">
      <w:pPr>
        <w:pStyle w:val="NoSpacing"/>
      </w:pPr>
      <w:r>
        <w:t>Next call: Monday, September 23</w:t>
      </w:r>
      <w:r w:rsidRPr="00016E27">
        <w:rPr>
          <w:vertAlign w:val="superscript"/>
        </w:rPr>
        <w:t>rd</w:t>
      </w:r>
      <w:r>
        <w:t>, 1:30-3:30 (moved from Tuesday because of Streamline transit system tour for multi-modal project.  Tom and Brent want to attend tour)</w:t>
      </w:r>
    </w:p>
    <w:p w14:paraId="2B585A4B" w14:textId="77777777" w:rsidR="00016E27" w:rsidRDefault="00016E27" w:rsidP="00912BFB">
      <w:pPr>
        <w:pStyle w:val="NoSpacing"/>
      </w:pPr>
    </w:p>
    <w:p w14:paraId="277A7460" w14:textId="69E54908" w:rsidR="00267BE2" w:rsidRPr="00601700" w:rsidRDefault="007418CD" w:rsidP="00912BFB">
      <w:pPr>
        <w:pStyle w:val="NoSpacing"/>
        <w:rPr>
          <w:rFonts w:asciiTheme="minorHAnsi" w:hAnsiTheme="minorHAnsi" w:cstheme="minorHAnsi"/>
        </w:rPr>
      </w:pPr>
      <w:r>
        <w:t>Meeting adjourned at 3:45 p.m.</w:t>
      </w:r>
      <w:bookmarkStart w:id="0" w:name="_GoBack"/>
      <w:bookmarkEnd w:id="0"/>
    </w:p>
    <w:sectPr w:rsidR="00267BE2" w:rsidRPr="00601700" w:rsidSect="00912BFB">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ootlight MT Light">
    <w:panose1 w:val="0204060206030A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Lucida Bright">
    <w:panose1 w:val="02040602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92497D"/>
    <w:multiLevelType w:val="hybridMultilevel"/>
    <w:tmpl w:val="27647D44"/>
    <w:lvl w:ilvl="0" w:tplc="7AAA52F6">
      <w:start w:val="1"/>
      <w:numFmt w:val="bullet"/>
      <w:lvlText w:val="•"/>
      <w:lvlJc w:val="left"/>
      <w:pPr>
        <w:ind w:left="360" w:hanging="360"/>
      </w:pPr>
      <w:rPr>
        <w:rFonts w:ascii="Footlight MT Light" w:eastAsia="Arial Unicode MS" w:hAnsi="Footlight MT Light" w:cs="Helv"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546688"/>
    <w:multiLevelType w:val="hybridMultilevel"/>
    <w:tmpl w:val="87380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38D77BC"/>
    <w:multiLevelType w:val="hybridMultilevel"/>
    <w:tmpl w:val="74704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E0E76"/>
    <w:multiLevelType w:val="hybridMultilevel"/>
    <w:tmpl w:val="E34C9D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3D221AC"/>
    <w:multiLevelType w:val="hybridMultilevel"/>
    <w:tmpl w:val="061E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81154"/>
    <w:multiLevelType w:val="hybridMultilevel"/>
    <w:tmpl w:val="DF405DFA"/>
    <w:lvl w:ilvl="0" w:tplc="7AAA52F6">
      <w:start w:val="1"/>
      <w:numFmt w:val="bullet"/>
      <w:lvlText w:val="•"/>
      <w:lvlJc w:val="left"/>
      <w:pPr>
        <w:ind w:left="1800" w:hanging="360"/>
      </w:pPr>
      <w:rPr>
        <w:rFonts w:ascii="Footlight MT Light" w:eastAsia="Arial Unicode MS" w:hAnsi="Footlight MT Light" w:cs="Helv" w:hint="default"/>
        <w:color w:val="00000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01E3A1A"/>
    <w:multiLevelType w:val="hybridMultilevel"/>
    <w:tmpl w:val="853EFF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6673953"/>
    <w:multiLevelType w:val="hybridMultilevel"/>
    <w:tmpl w:val="BE6E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582AB9"/>
    <w:multiLevelType w:val="hybridMultilevel"/>
    <w:tmpl w:val="52FE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191471"/>
    <w:multiLevelType w:val="hybridMultilevel"/>
    <w:tmpl w:val="BFD4A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4B24BB"/>
    <w:multiLevelType w:val="hybridMultilevel"/>
    <w:tmpl w:val="C07AB4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54377834"/>
    <w:multiLevelType w:val="hybridMultilevel"/>
    <w:tmpl w:val="62BE97C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54F50A08"/>
    <w:multiLevelType w:val="hybridMultilevel"/>
    <w:tmpl w:val="0300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DA1D96"/>
    <w:multiLevelType w:val="hybridMultilevel"/>
    <w:tmpl w:val="57A6EFF8"/>
    <w:lvl w:ilvl="0" w:tplc="7AAA52F6">
      <w:start w:val="1"/>
      <w:numFmt w:val="bullet"/>
      <w:lvlText w:val="•"/>
      <w:lvlJc w:val="left"/>
      <w:pPr>
        <w:ind w:left="2520" w:hanging="360"/>
      </w:pPr>
      <w:rPr>
        <w:rFonts w:ascii="Footlight MT Light" w:eastAsia="Arial Unicode MS" w:hAnsi="Footlight MT Light" w:cs="Helv"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BDC6347"/>
    <w:multiLevelType w:val="hybridMultilevel"/>
    <w:tmpl w:val="F312A2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60A90520"/>
    <w:multiLevelType w:val="hybridMultilevel"/>
    <w:tmpl w:val="C1043F2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nsid w:val="66453DA1"/>
    <w:multiLevelType w:val="hybridMultilevel"/>
    <w:tmpl w:val="129AD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706939B4"/>
    <w:multiLevelType w:val="hybridMultilevel"/>
    <w:tmpl w:val="C1043F28"/>
    <w:lvl w:ilvl="0" w:tplc="0409000F">
      <w:start w:val="1"/>
      <w:numFmt w:val="decimal"/>
      <w:lvlText w:val="%1."/>
      <w:lvlJc w:val="left"/>
      <w:pPr>
        <w:ind w:left="5850" w:hanging="360"/>
      </w:pPr>
    </w:lvl>
    <w:lvl w:ilvl="1" w:tplc="04090019">
      <w:start w:val="1"/>
      <w:numFmt w:val="lowerLetter"/>
      <w:lvlText w:val="%2."/>
      <w:lvlJc w:val="left"/>
      <w:pPr>
        <w:ind w:left="6570" w:hanging="360"/>
      </w:pPr>
    </w:lvl>
    <w:lvl w:ilvl="2" w:tplc="0409001B">
      <w:start w:val="1"/>
      <w:numFmt w:val="lowerRoman"/>
      <w:lvlText w:val="%3."/>
      <w:lvlJc w:val="right"/>
      <w:pPr>
        <w:ind w:left="7290" w:hanging="180"/>
      </w:pPr>
    </w:lvl>
    <w:lvl w:ilvl="3" w:tplc="0409000F">
      <w:start w:val="1"/>
      <w:numFmt w:val="decimal"/>
      <w:lvlText w:val="%4."/>
      <w:lvlJc w:val="left"/>
      <w:pPr>
        <w:ind w:left="8010" w:hanging="360"/>
      </w:pPr>
    </w:lvl>
    <w:lvl w:ilvl="4" w:tplc="04090019">
      <w:start w:val="1"/>
      <w:numFmt w:val="lowerLetter"/>
      <w:lvlText w:val="%5."/>
      <w:lvlJc w:val="left"/>
      <w:pPr>
        <w:ind w:left="8730" w:hanging="360"/>
      </w:pPr>
    </w:lvl>
    <w:lvl w:ilvl="5" w:tplc="0409001B">
      <w:start w:val="1"/>
      <w:numFmt w:val="lowerRoman"/>
      <w:lvlText w:val="%6."/>
      <w:lvlJc w:val="right"/>
      <w:pPr>
        <w:ind w:left="9450" w:hanging="180"/>
      </w:pPr>
    </w:lvl>
    <w:lvl w:ilvl="6" w:tplc="0409000F">
      <w:start w:val="1"/>
      <w:numFmt w:val="decimal"/>
      <w:lvlText w:val="%7."/>
      <w:lvlJc w:val="left"/>
      <w:pPr>
        <w:ind w:left="10170" w:hanging="360"/>
      </w:pPr>
    </w:lvl>
    <w:lvl w:ilvl="7" w:tplc="04090019">
      <w:start w:val="1"/>
      <w:numFmt w:val="lowerLetter"/>
      <w:lvlText w:val="%8."/>
      <w:lvlJc w:val="left"/>
      <w:pPr>
        <w:ind w:left="10890" w:hanging="360"/>
      </w:pPr>
    </w:lvl>
    <w:lvl w:ilvl="8" w:tplc="0409001B">
      <w:start w:val="1"/>
      <w:numFmt w:val="lowerRoman"/>
      <w:lvlText w:val="%9."/>
      <w:lvlJc w:val="right"/>
      <w:pPr>
        <w:ind w:left="11610" w:hanging="180"/>
      </w:pPr>
    </w:lvl>
  </w:abstractNum>
  <w:num w:numId="1">
    <w:abstractNumId w:val="8"/>
  </w:num>
  <w:num w:numId="2">
    <w:abstractNumId w:val="1"/>
  </w:num>
  <w:num w:numId="3">
    <w:abstractNumId w:val="18"/>
  </w:num>
  <w:num w:numId="4">
    <w:abstractNumId w:val="18"/>
  </w:num>
  <w:num w:numId="5">
    <w:abstractNumId w:val="16"/>
  </w:num>
  <w:num w:numId="6">
    <w:abstractNumId w:val="2"/>
  </w:num>
  <w:num w:numId="7">
    <w:abstractNumId w:val="12"/>
  </w:num>
  <w:num w:numId="8">
    <w:abstractNumId w:val="4"/>
  </w:num>
  <w:num w:numId="9">
    <w:abstractNumId w:val="17"/>
  </w:num>
  <w:num w:numId="10">
    <w:abstractNumId w:val="6"/>
  </w:num>
  <w:num w:numId="11">
    <w:abstractNumId w:val="14"/>
  </w:num>
  <w:num w:numId="12">
    <w:abstractNumId w:val="0"/>
  </w:num>
  <w:num w:numId="13">
    <w:abstractNumId w:val="10"/>
  </w:num>
  <w:num w:numId="14">
    <w:abstractNumId w:val="11"/>
  </w:num>
  <w:num w:numId="15">
    <w:abstractNumId w:val="7"/>
  </w:num>
  <w:num w:numId="16">
    <w:abstractNumId w:val="15"/>
  </w:num>
  <w:num w:numId="17">
    <w:abstractNumId w:val="13"/>
  </w:num>
  <w:num w:numId="18">
    <w:abstractNumId w:val="9"/>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7F"/>
    <w:rsid w:val="00006BC8"/>
    <w:rsid w:val="00007306"/>
    <w:rsid w:val="00014AB7"/>
    <w:rsid w:val="00016E27"/>
    <w:rsid w:val="000319EB"/>
    <w:rsid w:val="00031CBB"/>
    <w:rsid w:val="00034AAD"/>
    <w:rsid w:val="00043DE3"/>
    <w:rsid w:val="00083856"/>
    <w:rsid w:val="000910DB"/>
    <w:rsid w:val="00093C87"/>
    <w:rsid w:val="000952AF"/>
    <w:rsid w:val="00095E07"/>
    <w:rsid w:val="000C3D88"/>
    <w:rsid w:val="000D23AD"/>
    <w:rsid w:val="0010605B"/>
    <w:rsid w:val="00114A51"/>
    <w:rsid w:val="001153BE"/>
    <w:rsid w:val="001179F8"/>
    <w:rsid w:val="0012630F"/>
    <w:rsid w:val="00137876"/>
    <w:rsid w:val="00196147"/>
    <w:rsid w:val="001C3DEB"/>
    <w:rsid w:val="0021770F"/>
    <w:rsid w:val="00220CAA"/>
    <w:rsid w:val="00253B53"/>
    <w:rsid w:val="00267BE2"/>
    <w:rsid w:val="00283322"/>
    <w:rsid w:val="002906B2"/>
    <w:rsid w:val="00296B06"/>
    <w:rsid w:val="003440C1"/>
    <w:rsid w:val="003605E5"/>
    <w:rsid w:val="00361440"/>
    <w:rsid w:val="003A2250"/>
    <w:rsid w:val="003B0B1E"/>
    <w:rsid w:val="003E49D4"/>
    <w:rsid w:val="00420172"/>
    <w:rsid w:val="004307DA"/>
    <w:rsid w:val="00453227"/>
    <w:rsid w:val="00470A7F"/>
    <w:rsid w:val="004D6D3B"/>
    <w:rsid w:val="004E2D2B"/>
    <w:rsid w:val="004E626F"/>
    <w:rsid w:val="004F01A2"/>
    <w:rsid w:val="005477BE"/>
    <w:rsid w:val="00554A70"/>
    <w:rsid w:val="00563D05"/>
    <w:rsid w:val="0056549F"/>
    <w:rsid w:val="00596D40"/>
    <w:rsid w:val="005E25D3"/>
    <w:rsid w:val="00601700"/>
    <w:rsid w:val="00661F0C"/>
    <w:rsid w:val="0066583A"/>
    <w:rsid w:val="00690AF0"/>
    <w:rsid w:val="006915FF"/>
    <w:rsid w:val="0069443F"/>
    <w:rsid w:val="006A011E"/>
    <w:rsid w:val="006C007F"/>
    <w:rsid w:val="006C5AB3"/>
    <w:rsid w:val="006F7893"/>
    <w:rsid w:val="007218FE"/>
    <w:rsid w:val="007418CD"/>
    <w:rsid w:val="00747C86"/>
    <w:rsid w:val="0075161B"/>
    <w:rsid w:val="0078108E"/>
    <w:rsid w:val="007A2376"/>
    <w:rsid w:val="007C099C"/>
    <w:rsid w:val="007D286E"/>
    <w:rsid w:val="007F4735"/>
    <w:rsid w:val="00805166"/>
    <w:rsid w:val="008345F4"/>
    <w:rsid w:val="0085390D"/>
    <w:rsid w:val="00871EC3"/>
    <w:rsid w:val="008876D5"/>
    <w:rsid w:val="008B0502"/>
    <w:rsid w:val="008C3289"/>
    <w:rsid w:val="008E065F"/>
    <w:rsid w:val="00912BFB"/>
    <w:rsid w:val="009217C4"/>
    <w:rsid w:val="00926031"/>
    <w:rsid w:val="009541F2"/>
    <w:rsid w:val="00967433"/>
    <w:rsid w:val="00981018"/>
    <w:rsid w:val="009D441F"/>
    <w:rsid w:val="009F6722"/>
    <w:rsid w:val="009F75B3"/>
    <w:rsid w:val="00A32B80"/>
    <w:rsid w:val="00A37312"/>
    <w:rsid w:val="00A5030F"/>
    <w:rsid w:val="00A70DD3"/>
    <w:rsid w:val="00A93E0F"/>
    <w:rsid w:val="00AB13A5"/>
    <w:rsid w:val="00AE01AF"/>
    <w:rsid w:val="00B25E3D"/>
    <w:rsid w:val="00B3710C"/>
    <w:rsid w:val="00B47AD6"/>
    <w:rsid w:val="00B54B81"/>
    <w:rsid w:val="00B63534"/>
    <w:rsid w:val="00B65BCD"/>
    <w:rsid w:val="00B70E26"/>
    <w:rsid w:val="00BB6BD4"/>
    <w:rsid w:val="00BD40CC"/>
    <w:rsid w:val="00BE0A0A"/>
    <w:rsid w:val="00C02075"/>
    <w:rsid w:val="00C058B3"/>
    <w:rsid w:val="00C0597A"/>
    <w:rsid w:val="00C153E7"/>
    <w:rsid w:val="00C34839"/>
    <w:rsid w:val="00C44A17"/>
    <w:rsid w:val="00C7609F"/>
    <w:rsid w:val="00C82BC6"/>
    <w:rsid w:val="00CB7DB2"/>
    <w:rsid w:val="00CC2530"/>
    <w:rsid w:val="00CE498F"/>
    <w:rsid w:val="00D6396E"/>
    <w:rsid w:val="00D76058"/>
    <w:rsid w:val="00D80888"/>
    <w:rsid w:val="00D81F99"/>
    <w:rsid w:val="00D81FD8"/>
    <w:rsid w:val="00D87F28"/>
    <w:rsid w:val="00D91A11"/>
    <w:rsid w:val="00D93416"/>
    <w:rsid w:val="00DA12B7"/>
    <w:rsid w:val="00DB797D"/>
    <w:rsid w:val="00DC4243"/>
    <w:rsid w:val="00DD0B15"/>
    <w:rsid w:val="00DE170F"/>
    <w:rsid w:val="00E17517"/>
    <w:rsid w:val="00E67DEA"/>
    <w:rsid w:val="00E75781"/>
    <w:rsid w:val="00EC0ADB"/>
    <w:rsid w:val="00ED1E7F"/>
    <w:rsid w:val="00EE4369"/>
    <w:rsid w:val="00EF1B83"/>
    <w:rsid w:val="00F11643"/>
    <w:rsid w:val="00F33B76"/>
    <w:rsid w:val="00F41E25"/>
    <w:rsid w:val="00F50681"/>
    <w:rsid w:val="00F5126B"/>
    <w:rsid w:val="00F53498"/>
    <w:rsid w:val="00F55F42"/>
    <w:rsid w:val="00F5628B"/>
    <w:rsid w:val="00F640FE"/>
    <w:rsid w:val="00F8046F"/>
    <w:rsid w:val="00F930A7"/>
    <w:rsid w:val="00FA5D51"/>
    <w:rsid w:val="00FC365D"/>
    <w:rsid w:val="00FD5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90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after="100"/>
        <w:ind w:left="1800" w:hanging="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5D"/>
    <w:pPr>
      <w:spacing w:before="0" w:after="0"/>
      <w:ind w:left="0" w:firstLine="0"/>
    </w:pPr>
    <w:rPr>
      <w:rFonts w:ascii="Calibri" w:hAnsi="Calibri" w:cs="Calibri"/>
    </w:rPr>
  </w:style>
  <w:style w:type="paragraph" w:styleId="Heading1">
    <w:name w:val="heading 1"/>
    <w:basedOn w:val="Normal"/>
    <w:link w:val="Heading1Char"/>
    <w:uiPriority w:val="9"/>
    <w:qFormat/>
    <w:rsid w:val="00FC365D"/>
    <w:pPr>
      <w:spacing w:before="100" w:beforeAutospacing="1" w:after="45"/>
      <w:outlineLvl w:val="0"/>
    </w:pPr>
    <w:rPr>
      <w:rFonts w:ascii="Verdana" w:hAnsi="Verdana" w:cs="Times New Roman"/>
      <w:b/>
      <w:bCs/>
      <w:color w:val="666666"/>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65D"/>
    <w:rPr>
      <w:rFonts w:ascii="Verdana" w:hAnsi="Verdana" w:cs="Times New Roman"/>
      <w:b/>
      <w:bCs/>
      <w:color w:val="666666"/>
      <w:kern w:val="36"/>
      <w:sz w:val="32"/>
      <w:szCs w:val="32"/>
    </w:rPr>
  </w:style>
  <w:style w:type="character" w:styleId="Strong">
    <w:name w:val="Strong"/>
    <w:basedOn w:val="DefaultParagraphFont"/>
    <w:uiPriority w:val="22"/>
    <w:qFormat/>
    <w:rsid w:val="00FC365D"/>
    <w:rPr>
      <w:b/>
      <w:bCs/>
    </w:rPr>
  </w:style>
  <w:style w:type="character" w:styleId="Emphasis">
    <w:name w:val="Emphasis"/>
    <w:basedOn w:val="DefaultParagraphFont"/>
    <w:uiPriority w:val="20"/>
    <w:qFormat/>
    <w:rsid w:val="00FC365D"/>
    <w:rPr>
      <w:b/>
      <w:bCs/>
      <w:i w:val="0"/>
      <w:iCs w:val="0"/>
    </w:rPr>
  </w:style>
  <w:style w:type="paragraph" w:styleId="ListParagraph">
    <w:name w:val="List Paragraph"/>
    <w:basedOn w:val="Normal"/>
    <w:uiPriority w:val="34"/>
    <w:qFormat/>
    <w:rsid w:val="00FC365D"/>
    <w:pPr>
      <w:ind w:left="720"/>
    </w:pPr>
  </w:style>
  <w:style w:type="character" w:styleId="CommentReference">
    <w:name w:val="annotation reference"/>
    <w:basedOn w:val="DefaultParagraphFont"/>
    <w:uiPriority w:val="99"/>
    <w:semiHidden/>
    <w:unhideWhenUsed/>
    <w:rsid w:val="004E2D2B"/>
    <w:rPr>
      <w:sz w:val="16"/>
      <w:szCs w:val="16"/>
    </w:rPr>
  </w:style>
  <w:style w:type="paragraph" w:styleId="CommentText">
    <w:name w:val="annotation text"/>
    <w:basedOn w:val="Normal"/>
    <w:link w:val="CommentTextChar"/>
    <w:uiPriority w:val="99"/>
    <w:semiHidden/>
    <w:unhideWhenUsed/>
    <w:rsid w:val="004E2D2B"/>
    <w:rPr>
      <w:sz w:val="20"/>
      <w:szCs w:val="20"/>
    </w:rPr>
  </w:style>
  <w:style w:type="character" w:customStyle="1" w:styleId="CommentTextChar">
    <w:name w:val="Comment Text Char"/>
    <w:basedOn w:val="DefaultParagraphFont"/>
    <w:link w:val="CommentText"/>
    <w:uiPriority w:val="99"/>
    <w:semiHidden/>
    <w:rsid w:val="004E2D2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E2D2B"/>
    <w:rPr>
      <w:b/>
      <w:bCs/>
    </w:rPr>
  </w:style>
  <w:style w:type="character" w:customStyle="1" w:styleId="CommentSubjectChar">
    <w:name w:val="Comment Subject Char"/>
    <w:basedOn w:val="CommentTextChar"/>
    <w:link w:val="CommentSubject"/>
    <w:uiPriority w:val="99"/>
    <w:semiHidden/>
    <w:rsid w:val="004E2D2B"/>
    <w:rPr>
      <w:rFonts w:ascii="Calibri" w:hAnsi="Calibri" w:cs="Calibri"/>
      <w:b/>
      <w:bCs/>
      <w:sz w:val="20"/>
      <w:szCs w:val="20"/>
    </w:rPr>
  </w:style>
  <w:style w:type="paragraph" w:styleId="BalloonText">
    <w:name w:val="Balloon Text"/>
    <w:basedOn w:val="Normal"/>
    <w:link w:val="BalloonTextChar"/>
    <w:uiPriority w:val="99"/>
    <w:semiHidden/>
    <w:unhideWhenUsed/>
    <w:rsid w:val="004E2D2B"/>
    <w:rPr>
      <w:rFonts w:ascii="Tahoma" w:hAnsi="Tahoma" w:cs="Tahoma"/>
      <w:sz w:val="16"/>
      <w:szCs w:val="16"/>
    </w:rPr>
  </w:style>
  <w:style w:type="character" w:customStyle="1" w:styleId="BalloonTextChar">
    <w:name w:val="Balloon Text Char"/>
    <w:basedOn w:val="DefaultParagraphFont"/>
    <w:link w:val="BalloonText"/>
    <w:uiPriority w:val="99"/>
    <w:semiHidden/>
    <w:rsid w:val="004E2D2B"/>
    <w:rPr>
      <w:rFonts w:ascii="Tahoma" w:hAnsi="Tahoma" w:cs="Tahoma"/>
      <w:sz w:val="16"/>
      <w:szCs w:val="16"/>
    </w:rPr>
  </w:style>
  <w:style w:type="paragraph" w:styleId="NoSpacing">
    <w:name w:val="No Spacing"/>
    <w:uiPriority w:val="1"/>
    <w:qFormat/>
    <w:rsid w:val="00EE4369"/>
    <w:pPr>
      <w:spacing w:before="0" w:after="0"/>
      <w:ind w:left="0" w:firstLine="0"/>
    </w:pPr>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after="100"/>
        <w:ind w:left="1800" w:hanging="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5D"/>
    <w:pPr>
      <w:spacing w:before="0" w:after="0"/>
      <w:ind w:left="0" w:firstLine="0"/>
    </w:pPr>
    <w:rPr>
      <w:rFonts w:ascii="Calibri" w:hAnsi="Calibri" w:cs="Calibri"/>
    </w:rPr>
  </w:style>
  <w:style w:type="paragraph" w:styleId="Heading1">
    <w:name w:val="heading 1"/>
    <w:basedOn w:val="Normal"/>
    <w:link w:val="Heading1Char"/>
    <w:uiPriority w:val="9"/>
    <w:qFormat/>
    <w:rsid w:val="00FC365D"/>
    <w:pPr>
      <w:spacing w:before="100" w:beforeAutospacing="1" w:after="45"/>
      <w:outlineLvl w:val="0"/>
    </w:pPr>
    <w:rPr>
      <w:rFonts w:ascii="Verdana" w:hAnsi="Verdana" w:cs="Times New Roman"/>
      <w:b/>
      <w:bCs/>
      <w:color w:val="666666"/>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65D"/>
    <w:rPr>
      <w:rFonts w:ascii="Verdana" w:hAnsi="Verdana" w:cs="Times New Roman"/>
      <w:b/>
      <w:bCs/>
      <w:color w:val="666666"/>
      <w:kern w:val="36"/>
      <w:sz w:val="32"/>
      <w:szCs w:val="32"/>
    </w:rPr>
  </w:style>
  <w:style w:type="character" w:styleId="Strong">
    <w:name w:val="Strong"/>
    <w:basedOn w:val="DefaultParagraphFont"/>
    <w:uiPriority w:val="22"/>
    <w:qFormat/>
    <w:rsid w:val="00FC365D"/>
    <w:rPr>
      <w:b/>
      <w:bCs/>
    </w:rPr>
  </w:style>
  <w:style w:type="character" w:styleId="Emphasis">
    <w:name w:val="Emphasis"/>
    <w:basedOn w:val="DefaultParagraphFont"/>
    <w:uiPriority w:val="20"/>
    <w:qFormat/>
    <w:rsid w:val="00FC365D"/>
    <w:rPr>
      <w:b/>
      <w:bCs/>
      <w:i w:val="0"/>
      <w:iCs w:val="0"/>
    </w:rPr>
  </w:style>
  <w:style w:type="paragraph" w:styleId="ListParagraph">
    <w:name w:val="List Paragraph"/>
    <w:basedOn w:val="Normal"/>
    <w:uiPriority w:val="34"/>
    <w:qFormat/>
    <w:rsid w:val="00FC365D"/>
    <w:pPr>
      <w:ind w:left="720"/>
    </w:pPr>
  </w:style>
  <w:style w:type="character" w:styleId="CommentReference">
    <w:name w:val="annotation reference"/>
    <w:basedOn w:val="DefaultParagraphFont"/>
    <w:uiPriority w:val="99"/>
    <w:semiHidden/>
    <w:unhideWhenUsed/>
    <w:rsid w:val="004E2D2B"/>
    <w:rPr>
      <w:sz w:val="16"/>
      <w:szCs w:val="16"/>
    </w:rPr>
  </w:style>
  <w:style w:type="paragraph" w:styleId="CommentText">
    <w:name w:val="annotation text"/>
    <w:basedOn w:val="Normal"/>
    <w:link w:val="CommentTextChar"/>
    <w:uiPriority w:val="99"/>
    <w:semiHidden/>
    <w:unhideWhenUsed/>
    <w:rsid w:val="004E2D2B"/>
    <w:rPr>
      <w:sz w:val="20"/>
      <w:szCs w:val="20"/>
    </w:rPr>
  </w:style>
  <w:style w:type="character" w:customStyle="1" w:styleId="CommentTextChar">
    <w:name w:val="Comment Text Char"/>
    <w:basedOn w:val="DefaultParagraphFont"/>
    <w:link w:val="CommentText"/>
    <w:uiPriority w:val="99"/>
    <w:semiHidden/>
    <w:rsid w:val="004E2D2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E2D2B"/>
    <w:rPr>
      <w:b/>
      <w:bCs/>
    </w:rPr>
  </w:style>
  <w:style w:type="character" w:customStyle="1" w:styleId="CommentSubjectChar">
    <w:name w:val="Comment Subject Char"/>
    <w:basedOn w:val="CommentTextChar"/>
    <w:link w:val="CommentSubject"/>
    <w:uiPriority w:val="99"/>
    <w:semiHidden/>
    <w:rsid w:val="004E2D2B"/>
    <w:rPr>
      <w:rFonts w:ascii="Calibri" w:hAnsi="Calibri" w:cs="Calibri"/>
      <w:b/>
      <w:bCs/>
      <w:sz w:val="20"/>
      <w:szCs w:val="20"/>
    </w:rPr>
  </w:style>
  <w:style w:type="paragraph" w:styleId="BalloonText">
    <w:name w:val="Balloon Text"/>
    <w:basedOn w:val="Normal"/>
    <w:link w:val="BalloonTextChar"/>
    <w:uiPriority w:val="99"/>
    <w:semiHidden/>
    <w:unhideWhenUsed/>
    <w:rsid w:val="004E2D2B"/>
    <w:rPr>
      <w:rFonts w:ascii="Tahoma" w:hAnsi="Tahoma" w:cs="Tahoma"/>
      <w:sz w:val="16"/>
      <w:szCs w:val="16"/>
    </w:rPr>
  </w:style>
  <w:style w:type="character" w:customStyle="1" w:styleId="BalloonTextChar">
    <w:name w:val="Balloon Text Char"/>
    <w:basedOn w:val="DefaultParagraphFont"/>
    <w:link w:val="BalloonText"/>
    <w:uiPriority w:val="99"/>
    <w:semiHidden/>
    <w:rsid w:val="004E2D2B"/>
    <w:rPr>
      <w:rFonts w:ascii="Tahoma" w:hAnsi="Tahoma" w:cs="Tahoma"/>
      <w:sz w:val="16"/>
      <w:szCs w:val="16"/>
    </w:rPr>
  </w:style>
  <w:style w:type="paragraph" w:styleId="NoSpacing">
    <w:name w:val="No Spacing"/>
    <w:uiPriority w:val="1"/>
    <w:qFormat/>
    <w:rsid w:val="00EE4369"/>
    <w:pPr>
      <w:spacing w:before="0" w:after="0"/>
      <w:ind w:left="0" w:firstLine="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1382</TotalTime>
  <Pages>12</Pages>
  <Words>7158</Words>
  <Characters>40806</Characters>
  <Application>Microsoft Macintosh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Green Lowe</dc:creator>
  <cp:lastModifiedBy>Heather Higinbotham</cp:lastModifiedBy>
  <cp:revision>18</cp:revision>
  <cp:lastPrinted>2012-10-19T22:53:00Z</cp:lastPrinted>
  <dcterms:created xsi:type="dcterms:W3CDTF">2013-08-20T16:09:00Z</dcterms:created>
  <dcterms:modified xsi:type="dcterms:W3CDTF">2013-09-03T20:39:00Z</dcterms:modified>
</cp:coreProperties>
</file>